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07DB80C" w14:textId="728F888B" w:rsidR="002D734E" w:rsidRDefault="00000000">
      <w:pPr>
        <w:pStyle w:val="1"/>
        <w:rPr>
          <w:rFonts w:hint="eastAsia"/>
        </w:rPr>
      </w:pPr>
      <w:r>
        <w:rPr>
          <w:sz w:val="48"/>
        </w:rPr>
        <w:t>20232</w:t>
      </w:r>
      <w:r w:rsidR="00712877">
        <w:rPr>
          <w:rFonts w:hint="eastAsia"/>
          <w:sz w:val="48"/>
        </w:rPr>
        <w:t>XXXXX</w:t>
      </w:r>
      <w:r>
        <w:rPr>
          <w:sz w:val="48"/>
        </w:rPr>
        <w:t>+</w:t>
      </w:r>
      <w:r w:rsidR="00712877">
        <w:rPr>
          <w:rFonts w:hint="eastAsia"/>
          <w:sz w:val="48"/>
        </w:rPr>
        <w:t>XXX</w:t>
      </w:r>
      <w:r>
        <w:rPr>
          <w:sz w:val="48"/>
        </w:rPr>
        <w:t>+交通引导系统</w:t>
      </w:r>
    </w:p>
    <w:p w14:paraId="220A9FFE" w14:textId="77777777" w:rsidR="002D734E" w:rsidRDefault="00000000">
      <w:pPr>
        <w:pStyle w:val="dingdocnormal"/>
        <w:rPr>
          <w:rFonts w:hint="eastAsia"/>
        </w:rPr>
      </w:pPr>
      <w:r>
        <w:t>选项2：设计一种multi-agent应用</w:t>
      </w:r>
    </w:p>
    <w:p w14:paraId="0CA8A207" w14:textId="77777777" w:rsidR="002D734E" w:rsidRDefault="00000000">
      <w:pPr>
        <w:pStyle w:val="1"/>
        <w:spacing w:line="204" w:lineRule="auto"/>
        <w:rPr>
          <w:rFonts w:hint="eastAsia"/>
        </w:rPr>
      </w:pPr>
      <w:r>
        <w:t>一、 简介</w:t>
      </w:r>
      <w:r>
        <w:br/>
      </w:r>
    </w:p>
    <w:p w14:paraId="3C5C9659" w14:textId="77777777" w:rsidR="002D734E" w:rsidRDefault="00000000">
      <w:pPr>
        <w:pStyle w:val="dingdocnormal"/>
        <w:rPr>
          <w:rFonts w:hint="eastAsia"/>
        </w:rPr>
      </w:pPr>
      <w:r>
        <w:t>本设计旨在通过构建一个智能交通引导系统，利用多智能体技术解决城市交通拥堵问题，提高交通运行效率和安全性。系统将包括多个智能体，如交通信号控制智能体、车辆引导智能体和交通违规检测智能体，它们将协同工作，为驾驶员提供实时、准确的交通信息和引导服务。</w:t>
      </w:r>
    </w:p>
    <w:p w14:paraId="4700A9D3" w14:textId="77777777" w:rsidR="002D734E" w:rsidRDefault="00000000">
      <w:pPr>
        <w:pStyle w:val="1"/>
        <w:rPr>
          <w:rFonts w:hint="eastAsia"/>
        </w:rPr>
      </w:pPr>
      <w:r>
        <w:t>二、 需求背景</w:t>
      </w:r>
    </w:p>
    <w:p w14:paraId="7F7FE727" w14:textId="77777777" w:rsidR="002D734E" w:rsidRDefault="00000000">
      <w:pPr>
        <w:pStyle w:val="2"/>
        <w:rPr>
          <w:rFonts w:hint="eastAsia"/>
        </w:rPr>
      </w:pPr>
      <w:r>
        <w:t>2.1  背景</w:t>
      </w:r>
    </w:p>
    <w:p w14:paraId="68D3CBC3" w14:textId="77777777" w:rsidR="002D734E" w:rsidRDefault="00000000">
      <w:pPr>
        <w:pStyle w:val="dingdocnormal"/>
        <w:rPr>
          <w:rFonts w:hint="eastAsia"/>
        </w:rPr>
      </w:pPr>
      <w:r>
        <w:t>随着城市化进程的加快，交通拥堵问题日益严重，传统的交通管理手段已难以满足需求。智能交通系统应运而生，旨在通过先进的技术手段提高交通运行效率和安全性。</w:t>
      </w:r>
    </w:p>
    <w:p w14:paraId="203CD6C7" w14:textId="77777777" w:rsidR="002D734E" w:rsidRDefault="00000000">
      <w:pPr>
        <w:pStyle w:val="2"/>
        <w:rPr>
          <w:rFonts w:hint="eastAsia"/>
        </w:rPr>
      </w:pPr>
      <w:r>
        <w:t>2.2 要解决的问题</w:t>
      </w:r>
      <w:r>
        <w:br/>
      </w:r>
    </w:p>
    <w:p w14:paraId="59084916" w14:textId="77777777" w:rsidR="002D734E" w:rsidRDefault="00000000">
      <w:pPr>
        <w:pStyle w:val="dingdocnormal"/>
        <w:numPr>
          <w:ilvl w:val="0"/>
          <w:numId w:val="4"/>
        </w:numPr>
        <w:rPr>
          <w:rFonts w:hint="eastAsia"/>
        </w:rPr>
      </w:pPr>
      <w:r>
        <w:rPr>
          <w:b/>
        </w:rPr>
        <w:t>交通信号优化</w:t>
      </w:r>
      <w:r>
        <w:t>：如何根据实时交通流量动态调整交通信号，以减少拥堵。</w:t>
      </w:r>
    </w:p>
    <w:p w14:paraId="2DE8C50F" w14:textId="77777777" w:rsidR="002D734E" w:rsidRDefault="00000000">
      <w:pPr>
        <w:pStyle w:val="dingdocnormal"/>
        <w:numPr>
          <w:ilvl w:val="0"/>
          <w:numId w:val="4"/>
        </w:numPr>
        <w:rPr>
          <w:rFonts w:hint="eastAsia"/>
        </w:rPr>
      </w:pPr>
      <w:r>
        <w:rPr>
          <w:b/>
        </w:rPr>
        <w:t>车辆路径规划</w:t>
      </w:r>
      <w:r>
        <w:t>：为驾驶员提供最优的行驶路线，避开拥堵区域，同时在保证整体可通行的情况下尽可能减少整体堵塞时间。</w:t>
      </w:r>
    </w:p>
    <w:p w14:paraId="55DC91C9" w14:textId="77777777" w:rsidR="002D734E" w:rsidRDefault="00000000">
      <w:pPr>
        <w:pStyle w:val="dingdocnormal"/>
        <w:numPr>
          <w:ilvl w:val="0"/>
          <w:numId w:val="4"/>
        </w:numPr>
        <w:rPr>
          <w:rFonts w:hint="eastAsia"/>
        </w:rPr>
      </w:pPr>
      <w:r>
        <w:rPr>
          <w:b/>
        </w:rPr>
        <w:t>交通违规检测</w:t>
      </w:r>
      <w:r>
        <w:t>：实时监测交通违规行为，提高交通管理效率。</w:t>
      </w:r>
    </w:p>
    <w:p w14:paraId="09D1B4D9" w14:textId="77777777" w:rsidR="002D734E" w:rsidRDefault="00000000">
      <w:pPr>
        <w:pStyle w:val="2"/>
        <w:rPr>
          <w:rFonts w:hint="eastAsia"/>
        </w:rPr>
      </w:pPr>
      <w:r>
        <w:t>2.3 数据分析/典型例子</w:t>
      </w:r>
    </w:p>
    <w:p w14:paraId="4D13A0BA" w14:textId="77777777" w:rsidR="002D734E" w:rsidRDefault="00000000">
      <w:pPr>
        <w:pStyle w:val="dingdocnormal"/>
        <w:rPr>
          <w:rFonts w:hint="eastAsia"/>
        </w:rPr>
      </w:pPr>
      <w:r>
        <w:t>根据相关研究，城市交通拥堵导致的经济损失每年高达数千亿美元。例如，北京在早晚高峰时段，主要干道的平均车速下降至20公里/小时以下，拥堵时间超过2小时。这些数据表明，传统的交通管理手段已无法有效应对日益严重的交通问题。</w:t>
      </w:r>
    </w:p>
    <w:p w14:paraId="0509ECBF" w14:textId="77777777" w:rsidR="002D734E" w:rsidRDefault="00000000">
      <w:pPr>
        <w:pStyle w:val="dingdocnormal"/>
        <w:rPr>
          <w:rFonts w:hint="eastAsia"/>
        </w:rPr>
      </w:pPr>
      <w:r>
        <w:rPr>
          <w:b/>
          <w:color w:val="000000"/>
          <w:sz w:val="32"/>
        </w:rPr>
        <w:t>2.4 相关产品分析（如果有的话）</w:t>
      </w:r>
      <w:r>
        <w:rPr>
          <w:b/>
          <w:color w:val="000000"/>
          <w:sz w:val="32"/>
        </w:rPr>
        <w:br/>
      </w:r>
    </w:p>
    <w:tbl>
      <w:tblPr>
        <w:tblStyle w:val="a3"/>
        <w:tblW w:w="0" w:type="auto"/>
        <w:tblInd w:w="0" w:type="dxa"/>
        <w:tblCellMar>
          <w:top w:w="0" w:type="dxa"/>
          <w:left w:w="0" w:type="dxa"/>
          <w:bottom w:w="0" w:type="dxa"/>
          <w:right w:w="0" w:type="dxa"/>
        </w:tblCellMar>
        <w:tblLook w:val="04A0" w:firstRow="1" w:lastRow="0" w:firstColumn="1" w:lastColumn="0" w:noHBand="0" w:noVBand="1"/>
      </w:tblPr>
      <w:tblGrid>
        <w:gridCol w:w="3240"/>
        <w:gridCol w:w="3240"/>
        <w:gridCol w:w="3240"/>
      </w:tblGrid>
      <w:tr w:rsidR="002D734E" w14:paraId="1B9119C6" w14:textId="77777777">
        <w:tblPrEx>
          <w:tblCellMar>
            <w:top w:w="0" w:type="dxa"/>
            <w:left w:w="0" w:type="dxa"/>
            <w:bottom w:w="0" w:type="dxa"/>
            <w:right w:w="0" w:type="dxa"/>
          </w:tblCellMar>
        </w:tblPrEx>
        <w:tc>
          <w:tcPr>
            <w:tcW w:w="3240" w:type="dxa"/>
          </w:tcPr>
          <w:p w14:paraId="68CC0173" w14:textId="77777777" w:rsidR="002D734E" w:rsidRDefault="00000000">
            <w:pPr>
              <w:pStyle w:val="dingdocnormal"/>
              <w:rPr>
                <w:rFonts w:hint="eastAsia"/>
              </w:rPr>
            </w:pPr>
            <w:r>
              <w:t>产品</w:t>
            </w:r>
          </w:p>
        </w:tc>
        <w:tc>
          <w:tcPr>
            <w:tcW w:w="3240" w:type="dxa"/>
          </w:tcPr>
          <w:p w14:paraId="75607D1A" w14:textId="77777777" w:rsidR="002D734E" w:rsidRDefault="00000000">
            <w:pPr>
              <w:pStyle w:val="dingdocnormal"/>
              <w:rPr>
                <w:rFonts w:hint="eastAsia"/>
              </w:rPr>
            </w:pPr>
            <w:r>
              <w:rPr>
                <w:b/>
              </w:rPr>
              <w:t>主要信息</w:t>
            </w:r>
          </w:p>
        </w:tc>
        <w:tc>
          <w:tcPr>
            <w:tcW w:w="3240" w:type="dxa"/>
          </w:tcPr>
          <w:p w14:paraId="11AC56F8" w14:textId="77777777" w:rsidR="002D734E" w:rsidRDefault="00000000">
            <w:pPr>
              <w:pStyle w:val="dingdocnormal"/>
              <w:rPr>
                <w:rFonts w:hint="eastAsia"/>
              </w:rPr>
            </w:pPr>
            <w:r>
              <w:rPr>
                <w:b/>
              </w:rPr>
              <w:t>结论</w:t>
            </w:r>
          </w:p>
        </w:tc>
      </w:tr>
      <w:tr w:rsidR="002D734E" w14:paraId="500F5E09" w14:textId="77777777">
        <w:tblPrEx>
          <w:tblCellMar>
            <w:top w:w="0" w:type="dxa"/>
            <w:left w:w="0" w:type="dxa"/>
            <w:bottom w:w="0" w:type="dxa"/>
            <w:right w:w="0" w:type="dxa"/>
          </w:tblCellMar>
        </w:tblPrEx>
        <w:tc>
          <w:tcPr>
            <w:tcW w:w="3240" w:type="dxa"/>
          </w:tcPr>
          <w:p w14:paraId="289684D1" w14:textId="77777777" w:rsidR="002D734E" w:rsidRDefault="00000000">
            <w:pPr>
              <w:pStyle w:val="dingdocnormal"/>
              <w:rPr>
                <w:rFonts w:hint="eastAsia"/>
              </w:rPr>
            </w:pPr>
            <w:r>
              <w:rPr>
                <w:b/>
              </w:rPr>
              <w:t>高德地图</w:t>
            </w:r>
          </w:p>
        </w:tc>
        <w:tc>
          <w:tcPr>
            <w:tcW w:w="3240" w:type="dxa"/>
          </w:tcPr>
          <w:p w14:paraId="31720F22" w14:textId="77777777" w:rsidR="002D734E" w:rsidRDefault="00000000">
            <w:pPr>
              <w:pStyle w:val="dingdocnormal"/>
              <w:rPr>
                <w:rFonts w:hint="eastAsia"/>
              </w:rPr>
            </w:pPr>
            <w:r>
              <w:t>提供实时路况信息和导航服务，但无法动态调整交通信号</w:t>
            </w:r>
          </w:p>
        </w:tc>
        <w:tc>
          <w:tcPr>
            <w:tcW w:w="3240" w:type="dxa"/>
          </w:tcPr>
          <w:p w14:paraId="7FBB5095" w14:textId="77777777" w:rsidR="002D734E" w:rsidRDefault="00000000">
            <w:pPr>
              <w:pStyle w:val="dingdocnormal"/>
              <w:rPr>
                <w:rFonts w:hint="eastAsia"/>
              </w:rPr>
            </w:pPr>
            <w:r>
              <w:t>专注于导航服务，缺乏对交通信号的控制能力</w:t>
            </w:r>
          </w:p>
        </w:tc>
      </w:tr>
      <w:tr w:rsidR="002D734E" w14:paraId="31EED00B" w14:textId="77777777">
        <w:tblPrEx>
          <w:tblCellMar>
            <w:top w:w="0" w:type="dxa"/>
            <w:left w:w="0" w:type="dxa"/>
            <w:bottom w:w="0" w:type="dxa"/>
            <w:right w:w="0" w:type="dxa"/>
          </w:tblCellMar>
        </w:tblPrEx>
        <w:tc>
          <w:tcPr>
            <w:tcW w:w="3240" w:type="dxa"/>
          </w:tcPr>
          <w:p w14:paraId="78976D7C" w14:textId="77777777" w:rsidR="002D734E" w:rsidRDefault="00000000">
            <w:pPr>
              <w:pStyle w:val="dingdocnormal"/>
              <w:rPr>
                <w:rFonts w:hint="eastAsia"/>
              </w:rPr>
            </w:pPr>
            <w:r>
              <w:rPr>
                <w:b/>
              </w:rPr>
              <w:t>百度地图</w:t>
            </w:r>
          </w:p>
        </w:tc>
        <w:tc>
          <w:tcPr>
            <w:tcW w:w="3240" w:type="dxa"/>
          </w:tcPr>
          <w:p w14:paraId="645035AA" w14:textId="77777777" w:rsidR="002D734E" w:rsidRDefault="00000000">
            <w:pPr>
              <w:pStyle w:val="dingdocnormal"/>
              <w:rPr>
                <w:rFonts w:hint="eastAsia"/>
              </w:rPr>
            </w:pPr>
            <w:r>
              <w:t>与高德地图类似，缺乏对交通信号的控制能力</w:t>
            </w:r>
          </w:p>
        </w:tc>
        <w:tc>
          <w:tcPr>
            <w:tcW w:w="3240" w:type="dxa"/>
          </w:tcPr>
          <w:p w14:paraId="7427B244" w14:textId="77777777" w:rsidR="002D734E" w:rsidRDefault="00000000">
            <w:pPr>
              <w:pStyle w:val="dingdocnormal"/>
              <w:rPr>
                <w:rFonts w:hint="eastAsia"/>
              </w:rPr>
            </w:pPr>
            <w:r>
              <w:t>与高德地图类似，缺乏对交通信号的控制能力</w:t>
            </w:r>
          </w:p>
        </w:tc>
      </w:tr>
      <w:tr w:rsidR="002D734E" w14:paraId="54E70201" w14:textId="77777777">
        <w:tblPrEx>
          <w:tblCellMar>
            <w:top w:w="0" w:type="dxa"/>
            <w:left w:w="0" w:type="dxa"/>
            <w:bottom w:w="0" w:type="dxa"/>
            <w:right w:w="0" w:type="dxa"/>
          </w:tblCellMar>
        </w:tblPrEx>
        <w:tc>
          <w:tcPr>
            <w:tcW w:w="3240" w:type="dxa"/>
          </w:tcPr>
          <w:p w14:paraId="31AFFADB" w14:textId="77777777" w:rsidR="002D734E" w:rsidRDefault="00000000">
            <w:pPr>
              <w:pStyle w:val="dingdocnormal"/>
              <w:rPr>
                <w:rFonts w:hint="eastAsia"/>
              </w:rPr>
            </w:pPr>
            <w:r>
              <w:rPr>
                <w:b/>
              </w:rPr>
              <w:t>智能交通信号灯系统</w:t>
            </w:r>
          </w:p>
        </w:tc>
        <w:tc>
          <w:tcPr>
            <w:tcW w:w="3240" w:type="dxa"/>
          </w:tcPr>
          <w:p w14:paraId="47377AA0" w14:textId="77777777" w:rsidR="002D734E" w:rsidRDefault="00000000">
            <w:pPr>
              <w:pStyle w:val="dingdocnormal"/>
              <w:rPr>
                <w:rFonts w:hint="eastAsia"/>
              </w:rPr>
            </w:pPr>
            <w:r>
              <w:t>通过传感器监测交通流量，自动调整信号灯时长</w:t>
            </w:r>
          </w:p>
        </w:tc>
        <w:tc>
          <w:tcPr>
            <w:tcW w:w="3240" w:type="dxa"/>
          </w:tcPr>
          <w:p w14:paraId="36682883" w14:textId="77777777" w:rsidR="002D734E" w:rsidRDefault="00000000">
            <w:pPr>
              <w:pStyle w:val="dingdocnormal"/>
              <w:rPr>
                <w:rFonts w:hint="eastAsia"/>
              </w:rPr>
            </w:pPr>
            <w:r>
              <w:t>专注于信号灯控制，但缺乏与车辆导航系统的协同</w:t>
            </w:r>
          </w:p>
        </w:tc>
      </w:tr>
    </w:tbl>
    <w:p w14:paraId="3D44C717" w14:textId="77777777" w:rsidR="002D734E" w:rsidRDefault="00000000">
      <w:pPr>
        <w:pStyle w:val="3"/>
        <w:spacing w:line="204" w:lineRule="auto"/>
        <w:rPr>
          <w:rFonts w:hint="eastAsia"/>
        </w:rPr>
      </w:pPr>
      <w:r>
        <w:rPr>
          <w:sz w:val="28"/>
        </w:rPr>
        <w:t>总结</w:t>
      </w:r>
    </w:p>
    <w:p w14:paraId="12969852" w14:textId="77777777" w:rsidR="002D734E" w:rsidRDefault="00000000">
      <w:pPr>
        <w:pStyle w:val="dingdocnormal"/>
        <w:rPr>
          <w:rFonts w:hint="eastAsia"/>
        </w:rPr>
      </w:pPr>
      <w:r>
        <w:t>现有产品主要集中在导航服务和信号灯控制，但缺乏一个综合的系统来实现多智能体之间的协同工作。本设计将填补这一空白，通过多智能体技术实现交通信号优化、车辆路径规划和交通违规检测的协同工作。</w:t>
      </w:r>
    </w:p>
    <w:p w14:paraId="365E48E6" w14:textId="77777777" w:rsidR="002D734E" w:rsidRDefault="00000000">
      <w:pPr>
        <w:pStyle w:val="1"/>
        <w:rPr>
          <w:rFonts w:hint="eastAsia"/>
        </w:rPr>
      </w:pPr>
      <w:r>
        <w:t>三、方案设计</w:t>
      </w:r>
    </w:p>
    <w:p w14:paraId="5A1F617E" w14:textId="77777777" w:rsidR="002D734E" w:rsidRDefault="00000000">
      <w:pPr>
        <w:pStyle w:val="2"/>
        <w:rPr>
          <w:rFonts w:hint="eastAsia"/>
        </w:rPr>
      </w:pPr>
      <w:r>
        <w:t>3.1 智能体架构</w:t>
      </w:r>
    </w:p>
    <w:p w14:paraId="00EBF29F" w14:textId="77777777" w:rsidR="002D734E" w:rsidRDefault="00000000">
      <w:pPr>
        <w:pStyle w:val="dingdocnormal"/>
        <w:rPr>
          <w:rFonts w:hint="eastAsia"/>
        </w:rPr>
      </w:pPr>
      <w:r>
        <w:t>为了实现多智能体的协作与分布式决策，智能体的设计需要包含以下几个关键组件：</w:t>
      </w:r>
    </w:p>
    <w:p w14:paraId="76C77B0D" w14:textId="77777777" w:rsidR="002D734E" w:rsidRDefault="00000000">
      <w:pPr>
        <w:pStyle w:val="dingdocnormal"/>
        <w:numPr>
          <w:ilvl w:val="0"/>
          <w:numId w:val="2"/>
        </w:numPr>
        <w:rPr>
          <w:rFonts w:hint="eastAsia"/>
        </w:rPr>
      </w:pPr>
      <w:r>
        <w:rPr>
          <w:b/>
        </w:rPr>
        <w:t>感知模块</w:t>
      </w:r>
      <w:r>
        <w:t>：负责收集交通相关的传感器数据，包括摄像头、雷达、交通信号灯状态、车辆位置、速度、行人流量等。</w:t>
      </w:r>
    </w:p>
    <w:p w14:paraId="5DC891E4" w14:textId="77777777" w:rsidR="002D734E" w:rsidRDefault="00000000">
      <w:pPr>
        <w:pStyle w:val="dingdocnormal"/>
        <w:numPr>
          <w:ilvl w:val="0"/>
          <w:numId w:val="2"/>
        </w:numPr>
        <w:rPr>
          <w:rFonts w:hint="eastAsia"/>
        </w:rPr>
      </w:pPr>
      <w:r>
        <w:rPr>
          <w:b/>
        </w:rPr>
        <w:t>决策模块</w:t>
      </w:r>
      <w:r>
        <w:t>：基于感知数据，智能体进行实时分析和决策，确定最优的交通管理策略。</w:t>
      </w:r>
    </w:p>
    <w:p w14:paraId="7291BA0E" w14:textId="77777777" w:rsidR="002D734E" w:rsidRDefault="00000000">
      <w:pPr>
        <w:pStyle w:val="dingdocnormal"/>
        <w:numPr>
          <w:ilvl w:val="0"/>
          <w:numId w:val="2"/>
        </w:numPr>
        <w:rPr>
          <w:rFonts w:hint="eastAsia"/>
        </w:rPr>
      </w:pPr>
      <w:r>
        <w:rPr>
          <w:b/>
        </w:rPr>
        <w:t>通信模块</w:t>
      </w:r>
      <w:r>
        <w:t>：智能体之间通过通信模块进行信息交换，协同工作。</w:t>
      </w:r>
    </w:p>
    <w:p w14:paraId="5B9BB04F" w14:textId="77777777" w:rsidR="002D734E" w:rsidRDefault="00000000">
      <w:pPr>
        <w:pStyle w:val="dingdocnormal"/>
        <w:numPr>
          <w:ilvl w:val="0"/>
          <w:numId w:val="2"/>
        </w:numPr>
        <w:rPr>
          <w:rFonts w:hint="eastAsia"/>
        </w:rPr>
      </w:pPr>
      <w:r>
        <w:rPr>
          <w:b/>
        </w:rPr>
        <w:t>执行模块</w:t>
      </w:r>
      <w:r>
        <w:t>：负责将决策结果转化为实际的交通管理动作，如调整信号灯时长、调度应急车辆等。</w:t>
      </w:r>
    </w:p>
    <w:p w14:paraId="7EC79F09" w14:textId="77777777" w:rsidR="002D734E" w:rsidRDefault="00000000">
      <w:pPr>
        <w:pStyle w:val="2"/>
        <w:rPr>
          <w:rFonts w:hint="eastAsia"/>
        </w:rPr>
      </w:pPr>
      <w:r>
        <w:t>3.2 智能体类型与角色</w:t>
      </w:r>
    </w:p>
    <w:p w14:paraId="4B2D2264" w14:textId="77777777" w:rsidR="002D734E" w:rsidRDefault="00000000">
      <w:pPr>
        <w:pStyle w:val="dingdocnormal"/>
        <w:rPr>
          <w:rFonts w:hint="eastAsia"/>
        </w:rPr>
      </w:pPr>
      <w:r>
        <w:t>在交通管理系统中，可以设计多种类型的智能体，每种智能体承担不同的角色和任务：</w:t>
      </w:r>
    </w:p>
    <w:p w14:paraId="1D8D3590" w14:textId="77777777" w:rsidR="002D734E" w:rsidRDefault="00000000">
      <w:pPr>
        <w:pStyle w:val="dingdocnormal"/>
        <w:numPr>
          <w:ilvl w:val="0"/>
          <w:numId w:val="1"/>
        </w:numPr>
        <w:rPr>
          <w:rFonts w:hint="eastAsia"/>
        </w:rPr>
      </w:pPr>
      <w:r>
        <w:rPr>
          <w:b/>
        </w:rPr>
        <w:t>交通信号智能体</w:t>
      </w:r>
      <w:r>
        <w:t>：负责控制交通信号灯，根据实时交通流量调整信号灯的时长。</w:t>
      </w:r>
    </w:p>
    <w:p w14:paraId="4D4CA9FB" w14:textId="77777777" w:rsidR="002D734E" w:rsidRDefault="00000000">
      <w:pPr>
        <w:pStyle w:val="dingdocnormal"/>
        <w:numPr>
          <w:ilvl w:val="0"/>
          <w:numId w:val="1"/>
        </w:numPr>
        <w:rPr>
          <w:rFonts w:hint="eastAsia"/>
        </w:rPr>
      </w:pPr>
      <w:r>
        <w:rPr>
          <w:b/>
        </w:rPr>
        <w:t>车辆调度智能体</w:t>
      </w:r>
      <w:r>
        <w:t>：负责为车辆提供路径规划建议，优化车辆的行驶路线。</w:t>
      </w:r>
    </w:p>
    <w:p w14:paraId="1121E5C4" w14:textId="77777777" w:rsidR="002D734E" w:rsidRDefault="00000000">
      <w:pPr>
        <w:pStyle w:val="dingdocnormal"/>
        <w:numPr>
          <w:ilvl w:val="0"/>
          <w:numId w:val="1"/>
        </w:numPr>
        <w:rPr>
          <w:rFonts w:hint="eastAsia"/>
        </w:rPr>
      </w:pPr>
      <w:r>
        <w:rPr>
          <w:b/>
        </w:rPr>
        <w:lastRenderedPageBreak/>
        <w:t>事故响应智能体</w:t>
      </w:r>
      <w:r>
        <w:t>：负责监控道路状况，快速识别事故并启动应急响应机制。</w:t>
      </w:r>
    </w:p>
    <w:p w14:paraId="5C78530A" w14:textId="77777777" w:rsidR="002D734E" w:rsidRDefault="00000000">
      <w:pPr>
        <w:pStyle w:val="dingdocnormal"/>
        <w:numPr>
          <w:ilvl w:val="0"/>
          <w:numId w:val="1"/>
        </w:numPr>
        <w:rPr>
          <w:rFonts w:hint="eastAsia"/>
        </w:rPr>
      </w:pPr>
      <w:r>
        <w:rPr>
          <w:b/>
        </w:rPr>
        <w:t>行人管理智能体</w:t>
      </w:r>
      <w:r>
        <w:t>：负责监控行人流量，优化行人信号灯的控制，确保行人安全。</w:t>
      </w:r>
    </w:p>
    <w:p w14:paraId="0F168160" w14:textId="77777777" w:rsidR="002D734E" w:rsidRDefault="00000000">
      <w:pPr>
        <w:pStyle w:val="2"/>
        <w:rPr>
          <w:rFonts w:hint="eastAsia"/>
        </w:rPr>
      </w:pPr>
      <w:r>
        <w:t>3.3 智能体间的协作机制</w:t>
      </w:r>
    </w:p>
    <w:p w14:paraId="6D6DF213" w14:textId="77777777" w:rsidR="002D734E" w:rsidRDefault="00000000">
      <w:pPr>
        <w:pStyle w:val="dingdocnormal"/>
        <w:rPr>
          <w:rFonts w:hint="eastAsia"/>
        </w:rPr>
      </w:pPr>
      <w:r>
        <w:t>多AI智能体的成功应用依赖于智能体之间的有效协作。以下是协作机制：</w:t>
      </w:r>
    </w:p>
    <w:p w14:paraId="2DECB791" w14:textId="77777777" w:rsidR="002D734E" w:rsidRDefault="00000000">
      <w:pPr>
        <w:pStyle w:val="dingdocnormal"/>
        <w:numPr>
          <w:ilvl w:val="0"/>
          <w:numId w:val="3"/>
        </w:numPr>
        <w:rPr>
          <w:rFonts w:hint="eastAsia"/>
        </w:rPr>
      </w:pPr>
      <w:r>
        <w:rPr>
          <w:b/>
        </w:rPr>
        <w:t>分布式决策</w:t>
      </w:r>
      <w:r>
        <w:t>：每个智能体根据局部数据进行决策，同时也接收其他智能体的信息，以实现全局优化。</w:t>
      </w:r>
    </w:p>
    <w:p w14:paraId="6D4B0878" w14:textId="77777777" w:rsidR="002D734E" w:rsidRDefault="00000000">
      <w:pPr>
        <w:pStyle w:val="dingdocnormal"/>
        <w:numPr>
          <w:ilvl w:val="0"/>
          <w:numId w:val="3"/>
        </w:numPr>
        <w:rPr>
          <w:rFonts w:hint="eastAsia"/>
        </w:rPr>
      </w:pPr>
      <w:r>
        <w:rPr>
          <w:b/>
        </w:rPr>
        <w:t>任务分配</w:t>
      </w:r>
      <w:r>
        <w:t>：通过任务分配机制，智能体可以根据当前交通状况动态分配任务，如在交通高峰期，更多的智能体可以参与到信号灯的优化控制中。</w:t>
      </w:r>
    </w:p>
    <w:p w14:paraId="7290D8C7" w14:textId="77777777" w:rsidR="002D734E" w:rsidRDefault="00000000">
      <w:pPr>
        <w:pStyle w:val="dingdocnormal"/>
        <w:numPr>
          <w:ilvl w:val="0"/>
          <w:numId w:val="3"/>
        </w:numPr>
        <w:rPr>
          <w:rFonts w:hint="eastAsia"/>
        </w:rPr>
      </w:pPr>
      <w:r>
        <w:rPr>
          <w:b/>
        </w:rPr>
        <w:t>信息共享</w:t>
      </w:r>
      <w:r>
        <w:t>：智能体之间通过信息共享机制，实时交换交通数据，确保所有智能体都拥有最新的交通信息，从而做出准确的决策。</w:t>
      </w:r>
    </w:p>
    <w:p w14:paraId="39D94DCB" w14:textId="77777777" w:rsidR="002D734E" w:rsidRDefault="00000000">
      <w:pPr>
        <w:pStyle w:val="2"/>
        <w:rPr>
          <w:rFonts w:hint="eastAsia"/>
        </w:rPr>
      </w:pPr>
      <w:r>
        <w:t>3.4 智能体的学习与自适应</w:t>
      </w:r>
    </w:p>
    <w:p w14:paraId="608A3631" w14:textId="77777777" w:rsidR="002D734E" w:rsidRDefault="00000000">
      <w:pPr>
        <w:pStyle w:val="dingdocnormal"/>
        <w:rPr>
          <w:rFonts w:hint="eastAsia"/>
        </w:rPr>
      </w:pPr>
      <w:r>
        <w:t>为了应对复杂的交通变化，智能体需要具备一定的学习能力。可以通过强化学习或深度学习算法，使智能体能够在实践中不断优化其决策策略。例如，交通信号智能体可以通过历史交通数据学习最佳的信号灯控制策略，车辆调度智能体可以通过模拟训练提高路径规划的准确性。</w:t>
      </w:r>
    </w:p>
    <w:p w14:paraId="314DE0A6" w14:textId="77777777" w:rsidR="002D734E" w:rsidRDefault="00000000">
      <w:pPr>
        <w:pStyle w:val="2"/>
        <w:rPr>
          <w:rFonts w:hint="eastAsia"/>
        </w:rPr>
      </w:pPr>
      <w:r>
        <w:t>3.5 技术实现</w:t>
      </w:r>
    </w:p>
    <w:p w14:paraId="13B01AE5" w14:textId="77777777" w:rsidR="002D734E" w:rsidRDefault="00000000">
      <w:pPr>
        <w:pStyle w:val="dingdocnormal"/>
        <w:rPr>
          <w:rFonts w:hint="eastAsia"/>
        </w:rPr>
      </w:pPr>
      <w:r>
        <w:t>多AI智能体的实现涉及多个前沿技术，包括：</w:t>
      </w:r>
    </w:p>
    <w:p w14:paraId="66048DD1" w14:textId="77777777" w:rsidR="002D734E" w:rsidRDefault="00000000">
      <w:pPr>
        <w:pStyle w:val="dingdocnormal"/>
        <w:numPr>
          <w:ilvl w:val="0"/>
          <w:numId w:val="5"/>
        </w:numPr>
        <w:rPr>
          <w:rFonts w:hint="eastAsia"/>
        </w:rPr>
      </w:pPr>
      <w:r>
        <w:rPr>
          <w:b/>
        </w:rPr>
        <w:t>物联网（IoT）</w:t>
      </w:r>
      <w:r>
        <w:t>：通过部署大量的传感器和设备，实时采集交通数据。</w:t>
      </w:r>
    </w:p>
    <w:p w14:paraId="57C187D5" w14:textId="77777777" w:rsidR="002D734E" w:rsidRDefault="00000000">
      <w:pPr>
        <w:pStyle w:val="dingdocnormal"/>
        <w:numPr>
          <w:ilvl w:val="0"/>
          <w:numId w:val="5"/>
        </w:numPr>
        <w:rPr>
          <w:rFonts w:hint="eastAsia"/>
        </w:rPr>
      </w:pPr>
      <w:r>
        <w:rPr>
          <w:b/>
        </w:rPr>
        <w:t>边缘计算</w:t>
      </w:r>
      <w:r>
        <w:t>：在交通信号灯、车辆等边缘设备上进行数据处理，减少延迟，提高实时性。</w:t>
      </w:r>
    </w:p>
    <w:p w14:paraId="3684C85A" w14:textId="77777777" w:rsidR="002D734E" w:rsidRDefault="00000000">
      <w:pPr>
        <w:pStyle w:val="dingdocnormal"/>
        <w:numPr>
          <w:ilvl w:val="0"/>
          <w:numId w:val="5"/>
        </w:numPr>
        <w:rPr>
          <w:rFonts w:hint="eastAsia"/>
        </w:rPr>
      </w:pPr>
      <w:r>
        <w:rPr>
          <w:b/>
        </w:rPr>
        <w:t>深度学习与强化学习</w:t>
      </w:r>
      <w:r>
        <w:t>：用于智能体的决策优化和自适应学习。</w:t>
      </w:r>
    </w:p>
    <w:p w14:paraId="1F06F399" w14:textId="77777777" w:rsidR="002D734E" w:rsidRDefault="00000000">
      <w:pPr>
        <w:pStyle w:val="dingdocnormal"/>
        <w:numPr>
          <w:ilvl w:val="0"/>
          <w:numId w:val="5"/>
        </w:numPr>
        <w:rPr>
          <w:rFonts w:hint="eastAsia"/>
        </w:rPr>
      </w:pPr>
      <w:r>
        <w:rPr>
          <w:b/>
        </w:rPr>
        <w:t>5G通信技术</w:t>
      </w:r>
      <w:r>
        <w:t>：提供高速、低延迟的通信环境，确保智能体之间的实时协作。</w:t>
      </w:r>
    </w:p>
    <w:p w14:paraId="68BBF252" w14:textId="77777777" w:rsidR="002D734E" w:rsidRDefault="00000000">
      <w:pPr>
        <w:pStyle w:val="1"/>
        <w:rPr>
          <w:rFonts w:hint="eastAsia"/>
        </w:rPr>
      </w:pPr>
      <w:r>
        <w:t>四、界面设计</w:t>
      </w:r>
    </w:p>
    <w:p w14:paraId="0D4C2768" w14:textId="77777777" w:rsidR="002D734E" w:rsidRDefault="00000000">
      <w:pPr>
        <w:pStyle w:val="dingdocnormal"/>
        <w:rPr>
          <w:rFonts w:hint="eastAsia"/>
        </w:rPr>
      </w:pPr>
      <w:r>
        <w:rPr>
          <w:noProof/>
        </w:rPr>
        <w:drawing>
          <wp:inline distT="0" distB="0" distL="0" distR="0" wp14:anchorId="5F64E2E0" wp14:editId="3C608EF5">
            <wp:extent cx="9363075" cy="2895018"/>
            <wp:effectExtent l="0" t="0" r="0" b="0"/>
            <wp:docPr id="2" name="image.png"/>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pic:blipFill>
                  <pic:spPr>
                    <a:xfrm>
                      <a:off x="0" y="0"/>
                      <a:ext cx="9363075" cy="2895018"/>
                    </a:xfrm>
                    <a:prstGeom prst="rect">
                      <a:avLst/>
                    </a:prstGeom>
                  </pic:spPr>
                </pic:pic>
              </a:graphicData>
            </a:graphic>
          </wp:inline>
        </w:drawing>
      </w:r>
    </w:p>
    <w:p w14:paraId="3D907EAC" w14:textId="77777777" w:rsidR="002D734E" w:rsidRDefault="00000000">
      <w:pPr>
        <w:pStyle w:val="1"/>
        <w:rPr>
          <w:rFonts w:hint="eastAsia"/>
        </w:rPr>
      </w:pPr>
      <w:r>
        <w:t>五、创新方法应用</w:t>
      </w:r>
      <w:r>
        <w:br/>
      </w:r>
    </w:p>
    <w:p w14:paraId="6B5867AB" w14:textId="77777777" w:rsidR="002D734E" w:rsidRDefault="00000000">
      <w:pPr>
        <w:pStyle w:val="2"/>
        <w:rPr>
          <w:rFonts w:hint="eastAsia"/>
        </w:rPr>
      </w:pPr>
      <w:r>
        <w:t>类比+迁移：</w:t>
      </w:r>
    </w:p>
    <w:p w14:paraId="398E0D7F" w14:textId="77777777" w:rsidR="002D734E" w:rsidRDefault="00000000">
      <w:pPr>
        <w:pStyle w:val="dingdocnormal"/>
        <w:rPr>
          <w:rFonts w:hint="eastAsia"/>
        </w:rPr>
      </w:pPr>
      <w:r>
        <w:t>智能交通引导系统中的车辆引导智能体可以类比为物流配送系统中的配送车辆引导智能体。交通信号控制智能体的功能可以类比为物流配送中心的调度智能体，负责优化配送路线和时间。</w:t>
      </w:r>
    </w:p>
    <w:p w14:paraId="19A89D14" w14:textId="77777777" w:rsidR="002D734E" w:rsidRDefault="00000000">
      <w:pPr>
        <w:pStyle w:val="dingdocnormal"/>
        <w:rPr>
          <w:rFonts w:hint="eastAsia"/>
        </w:rPr>
      </w:pPr>
      <w:r>
        <w:rPr>
          <w:noProof/>
        </w:rPr>
        <w:lastRenderedPageBreak/>
        <w:drawing>
          <wp:inline distT="0" distB="0" distL="0" distR="0" wp14:anchorId="5F590FD7" wp14:editId="76C185D7">
            <wp:extent cx="9363075" cy="3933555"/>
            <wp:effectExtent l="0" t="0" r="0" b="0"/>
            <wp:docPr id="3" name="图片 3"/>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pic:blipFill>
                  <pic:spPr>
                    <a:xfrm>
                      <a:off x="0" y="0"/>
                      <a:ext cx="9363075" cy="3933555"/>
                    </a:xfrm>
                    <a:prstGeom prst="rect">
                      <a:avLst/>
                    </a:prstGeom>
                  </pic:spPr>
                </pic:pic>
              </a:graphicData>
            </a:graphic>
          </wp:inline>
        </w:drawing>
      </w:r>
    </w:p>
    <w:p w14:paraId="749EB6DE" w14:textId="77777777" w:rsidR="002D734E" w:rsidRDefault="00000000">
      <w:pPr>
        <w:pStyle w:val="1"/>
        <w:spacing w:line="204" w:lineRule="auto"/>
        <w:rPr>
          <w:rFonts w:hint="eastAsia"/>
        </w:rPr>
      </w:pPr>
      <w:r>
        <w:rPr>
          <w:sz w:val="40"/>
        </w:rPr>
        <w:t>六、设计小结</w:t>
      </w:r>
    </w:p>
    <w:p w14:paraId="07DA621B" w14:textId="77777777" w:rsidR="002D734E" w:rsidRDefault="00000000">
      <w:pPr>
        <w:pStyle w:val="dingdocnormal"/>
        <w:rPr>
          <w:rFonts w:hint="eastAsia"/>
        </w:rPr>
      </w:pPr>
      <w:r>
        <w:t>通过这次智能交通引导系统的创新与设计，我深刻体会到了如何将我们所学的知识，尤其是那些看似枯燥无味的理论与方法，通过创新与设计转化为实际可应用的解决方案，推动行业的发展与变革。在智能交通领域，我们学到的各种技术、算法、理论模型，如多智能体系统、无线通信技术、区块链技术等，在具体的项目设计中，通过合理的创新思维与类比迁移，能够解决现实中的复杂问题，实现理论与实践的无缝对接。</w:t>
      </w:r>
    </w:p>
    <w:p w14:paraId="5FF2583C" w14:textId="77777777" w:rsidR="002D734E" w:rsidRDefault="00000000">
      <w:pPr>
        <w:pStyle w:val="dingdocnormal"/>
        <w:rPr>
          <w:rFonts w:hint="eastAsia"/>
        </w:rPr>
      </w:pPr>
      <w:r>
        <w:t>在智能交通引导系统的设计中，我们不仅仅依赖于现有的交通管理技术，还通过对不同领域的技术的借鉴，结合</w:t>
      </w:r>
      <w:proofErr w:type="spellStart"/>
      <w:r>
        <w:t>MultiAgent</w:t>
      </w:r>
      <w:proofErr w:type="spellEnd"/>
      <w:r>
        <w:t>，构建出一个可以实时优化交通信号、精确预测交通流量、提升驾驶员体验的智能系统。这不仅让我们看到了科技的广泛应用，也让我们意识到创新与跨界思维在实际应用中的重要性。</w:t>
      </w:r>
    </w:p>
    <w:p w14:paraId="6F2FD900" w14:textId="77777777" w:rsidR="002D734E" w:rsidRDefault="00000000">
      <w:pPr>
        <w:pStyle w:val="dingdocnormal"/>
        <w:rPr>
          <w:rFonts w:hint="eastAsia"/>
        </w:rPr>
      </w:pPr>
      <w:r>
        <w:t>通过本次项目设计，我更加理解了学科知识与行业实际需求之间的联系，并深刻认识到创新设计如何能够将传统理论与前沿技术结合，创造出新的商业价值和社会效益。这种将理论知识转化为实际应用的能力，不仅在学术研究中重要，在未来的职业生涯中也将成为我不可或缺的竞争力。智能交通引导系统的成功设计，不仅有望缓解城市交通拥堵问题，提高交通运行效率，还能为不同群体提供更安全、便捷的出行体验，具有重要的社会和经济价值。</w:t>
      </w:r>
    </w:p>
    <w:p w14:paraId="19A4C1B9" w14:textId="77777777" w:rsidR="002D734E" w:rsidRDefault="00000000">
      <w:pPr>
        <w:pStyle w:val="1"/>
        <w:rPr>
          <w:rFonts w:hint="eastAsia"/>
        </w:rPr>
      </w:pPr>
      <w:r>
        <w:t>参考文献</w:t>
      </w:r>
      <w:r>
        <w:br/>
      </w:r>
    </w:p>
    <w:p w14:paraId="60A89F43" w14:textId="77777777" w:rsidR="002D734E" w:rsidRDefault="00000000">
      <w:pPr>
        <w:pStyle w:val="dingdocnormal"/>
        <w:rPr>
          <w:rFonts w:hint="eastAsia"/>
        </w:rPr>
      </w:pPr>
      <w:r>
        <w:t>[1]</w:t>
      </w:r>
      <w:hyperlink r:id="rId9">
        <w:r>
          <w:rPr>
            <w:rStyle w:val="a4"/>
          </w:rPr>
          <w:t>交通堵塞带来的损失有多大？--中国数字科技馆 (cdstm.cn)</w:t>
        </w:r>
      </w:hyperlink>
    </w:p>
    <w:p w14:paraId="3FF2AB00" w14:textId="77777777" w:rsidR="002D734E" w:rsidRDefault="00000000">
      <w:pPr>
        <w:pStyle w:val="dingdocnormal"/>
        <w:rPr>
          <w:rFonts w:hint="eastAsia"/>
        </w:rPr>
      </w:pPr>
      <w:r>
        <w:t>[2]</w:t>
      </w:r>
      <w:hyperlink r:id="rId10">
        <w:r>
          <w:rPr>
            <w:rStyle w:val="a4"/>
          </w:rPr>
          <w:t>朱茵,唐祯敏,钱大琳. 基于多智能体技术的交通管理系统的研究[J]. 中国公路学报,2002,15(3):80-83. DOI:10.3321/j.issn:1001-7372.2002.03.019.</w:t>
        </w:r>
      </w:hyperlink>
    </w:p>
    <w:p w14:paraId="5B96FAC9" w14:textId="77777777" w:rsidR="002D734E" w:rsidRDefault="00000000">
      <w:pPr>
        <w:pStyle w:val="dingdocnormal"/>
        <w:rPr>
          <w:rFonts w:hint="eastAsia"/>
        </w:rPr>
      </w:pPr>
      <w:r>
        <w:t>[3]</w:t>
      </w:r>
      <w:hyperlink r:id="rId11">
        <w:r>
          <w:rPr>
            <w:rStyle w:val="a4"/>
          </w:rPr>
          <w:t>城市交通拥堵治理解决方案</w:t>
        </w:r>
      </w:hyperlink>
    </w:p>
    <w:p w14:paraId="4A1FDE6A" w14:textId="77777777" w:rsidR="002D734E" w:rsidRDefault="00000000">
      <w:pPr>
        <w:pStyle w:val="dingdocnormal"/>
        <w:rPr>
          <w:rFonts w:hint="eastAsia"/>
        </w:rPr>
      </w:pPr>
      <w:r>
        <w:t>[4]</w:t>
      </w:r>
      <w:hyperlink r:id="rId12">
        <w:r>
          <w:rPr>
            <w:rStyle w:val="a4"/>
          </w:rPr>
          <w:t>Richard S. Sutton; Andrew G. Barto, Reinforcement Learning: An Introduction , MIT Press, 1998, pp.i-xix.</w:t>
        </w:r>
      </w:hyperlink>
    </w:p>
    <w:p w14:paraId="43A469D7" w14:textId="77777777" w:rsidR="002D734E" w:rsidRDefault="00000000">
      <w:pPr>
        <w:pStyle w:val="1"/>
        <w:spacing w:line="204" w:lineRule="auto"/>
        <w:rPr>
          <w:rFonts w:hint="eastAsia"/>
        </w:rPr>
      </w:pPr>
      <w:r>
        <w:rPr>
          <w:sz w:val="40"/>
        </w:rPr>
        <w:t>附   文档自评</w:t>
      </w:r>
    </w:p>
    <w:tbl>
      <w:tblPr>
        <w:tblStyle w:val="a3"/>
        <w:tblW w:w="0" w:type="auto"/>
        <w:tblInd w:w="0" w:type="dxa"/>
        <w:tblCellMar>
          <w:top w:w="0" w:type="dxa"/>
          <w:left w:w="0" w:type="dxa"/>
          <w:bottom w:w="0" w:type="dxa"/>
          <w:right w:w="0" w:type="dxa"/>
        </w:tblCellMar>
        <w:tblLook w:val="04A0" w:firstRow="1" w:lastRow="0" w:firstColumn="1" w:lastColumn="0" w:noHBand="0" w:noVBand="1"/>
      </w:tblPr>
      <w:tblGrid>
        <w:gridCol w:w="1050"/>
        <w:gridCol w:w="6525"/>
        <w:gridCol w:w="2085"/>
      </w:tblGrid>
      <w:tr w:rsidR="002D734E" w14:paraId="638E8941" w14:textId="77777777">
        <w:tblPrEx>
          <w:tblCellMar>
            <w:top w:w="0" w:type="dxa"/>
            <w:left w:w="0" w:type="dxa"/>
            <w:bottom w:w="0" w:type="dxa"/>
            <w:right w:w="0" w:type="dxa"/>
          </w:tblCellMar>
        </w:tblPrEx>
        <w:trPr>
          <w:trHeight w:val="615"/>
        </w:trPr>
        <w:tc>
          <w:tcPr>
            <w:tcW w:w="1050" w:type="dxa"/>
            <w:tcBorders>
              <w:top w:val="single" w:sz="6" w:space="0" w:color="000000"/>
              <w:left w:val="single" w:sz="6" w:space="0" w:color="000000"/>
              <w:bottom w:val="single" w:sz="6" w:space="0" w:color="000000"/>
              <w:right w:val="single" w:sz="6" w:space="0" w:color="000000"/>
            </w:tcBorders>
            <w:vAlign w:val="bottom"/>
          </w:tcPr>
          <w:p w14:paraId="157D3513" w14:textId="77777777" w:rsidR="002D734E" w:rsidRDefault="00000000">
            <w:pPr>
              <w:pStyle w:val="dingdocnormal"/>
              <w:rPr>
                <w:rFonts w:hint="eastAsia"/>
              </w:rPr>
            </w:pPr>
            <w:r>
              <w:rPr>
                <w:b/>
              </w:rPr>
              <w:t>文档</w:t>
            </w:r>
          </w:p>
        </w:tc>
        <w:tc>
          <w:tcPr>
            <w:tcW w:w="6525" w:type="dxa"/>
            <w:tcBorders>
              <w:top w:val="single" w:sz="6" w:space="0" w:color="000000"/>
              <w:left w:val="single" w:sz="6" w:space="0" w:color="000000"/>
              <w:bottom w:val="single" w:sz="6" w:space="0" w:color="000000"/>
              <w:right w:val="single" w:sz="6" w:space="0" w:color="000000"/>
            </w:tcBorders>
            <w:vAlign w:val="bottom"/>
          </w:tcPr>
          <w:p w14:paraId="7F69D6D1" w14:textId="77777777" w:rsidR="002D734E" w:rsidRDefault="00000000">
            <w:pPr>
              <w:pStyle w:val="dingdocnormal"/>
              <w:rPr>
                <w:rFonts w:hint="eastAsia"/>
              </w:rPr>
            </w:pPr>
            <w:r>
              <w:rPr>
                <w:b/>
              </w:rPr>
              <w:t>自查要求</w:t>
            </w:r>
          </w:p>
        </w:tc>
        <w:tc>
          <w:tcPr>
            <w:tcW w:w="2085" w:type="dxa"/>
            <w:tcBorders>
              <w:top w:val="single" w:sz="6" w:space="0" w:color="000000"/>
              <w:left w:val="single" w:sz="6" w:space="0" w:color="000000"/>
              <w:bottom w:val="single" w:sz="6" w:space="0" w:color="000000"/>
              <w:right w:val="single" w:sz="6" w:space="0" w:color="000000"/>
            </w:tcBorders>
            <w:vAlign w:val="bottom"/>
          </w:tcPr>
          <w:p w14:paraId="1A63039E" w14:textId="77777777" w:rsidR="002D734E" w:rsidRDefault="00000000">
            <w:pPr>
              <w:pStyle w:val="dingdocnormal"/>
              <w:rPr>
                <w:rFonts w:hint="eastAsia"/>
              </w:rPr>
            </w:pPr>
            <w:r>
              <w:rPr>
                <w:b/>
              </w:rPr>
              <w:t>做到了给自己画√</w:t>
            </w:r>
          </w:p>
        </w:tc>
      </w:tr>
      <w:tr w:rsidR="002D734E" w14:paraId="27A55A21" w14:textId="77777777">
        <w:tblPrEx>
          <w:tblCellMar>
            <w:top w:w="0" w:type="dxa"/>
            <w:left w:w="0" w:type="dxa"/>
            <w:bottom w:w="0" w:type="dxa"/>
            <w:right w:w="0" w:type="dxa"/>
          </w:tblCellMar>
        </w:tblPrEx>
        <w:trPr>
          <w:trHeight w:val="630"/>
        </w:trPr>
        <w:tc>
          <w:tcPr>
            <w:tcW w:w="1050" w:type="dxa"/>
            <w:vMerge w:val="restart"/>
            <w:tcBorders>
              <w:top w:val="single" w:sz="6" w:space="0" w:color="000000"/>
              <w:left w:val="single" w:sz="6" w:space="0" w:color="000000"/>
              <w:bottom w:val="single" w:sz="6" w:space="0" w:color="000000"/>
              <w:right w:val="single" w:sz="6" w:space="0" w:color="000000"/>
            </w:tcBorders>
            <w:vAlign w:val="center"/>
          </w:tcPr>
          <w:p w14:paraId="6E34800A" w14:textId="77777777" w:rsidR="002D734E" w:rsidRDefault="00000000">
            <w:pPr>
              <w:pStyle w:val="dingdocnormal"/>
              <w:jc w:val="center"/>
              <w:rPr>
                <w:rFonts w:hint="eastAsia"/>
              </w:rPr>
            </w:pPr>
            <w:r>
              <w:t>总体</w:t>
            </w:r>
          </w:p>
        </w:tc>
        <w:tc>
          <w:tcPr>
            <w:tcW w:w="6525" w:type="dxa"/>
            <w:tcBorders>
              <w:top w:val="single" w:sz="6" w:space="0" w:color="000000"/>
              <w:left w:val="single" w:sz="6" w:space="0" w:color="000000"/>
              <w:bottom w:val="single" w:sz="6" w:space="0" w:color="000000"/>
              <w:right w:val="single" w:sz="6" w:space="0" w:color="000000"/>
            </w:tcBorders>
            <w:vAlign w:val="bottom"/>
          </w:tcPr>
          <w:p w14:paraId="6F210261" w14:textId="77777777" w:rsidR="002D734E" w:rsidRDefault="00000000">
            <w:pPr>
              <w:pStyle w:val="dingdocnormal"/>
              <w:rPr>
                <w:rFonts w:hint="eastAsia"/>
              </w:rPr>
            </w:pPr>
            <w:r>
              <w:t>我申明了我的观点</w:t>
            </w:r>
          </w:p>
        </w:tc>
        <w:tc>
          <w:tcPr>
            <w:tcW w:w="2085" w:type="dxa"/>
            <w:tcBorders>
              <w:top w:val="single" w:sz="6" w:space="0" w:color="000000"/>
              <w:left w:val="single" w:sz="6" w:space="0" w:color="000000"/>
              <w:bottom w:val="single" w:sz="6" w:space="0" w:color="000000"/>
              <w:right w:val="single" w:sz="6" w:space="0" w:color="000000"/>
            </w:tcBorders>
            <w:vAlign w:val="bottom"/>
          </w:tcPr>
          <w:p w14:paraId="60654217" w14:textId="77777777" w:rsidR="002D734E" w:rsidRDefault="00000000">
            <w:pPr>
              <w:pStyle w:val="dingdocnormal"/>
              <w:rPr>
                <w:rFonts w:hint="eastAsia"/>
              </w:rPr>
            </w:pPr>
            <w:r>
              <w:rPr>
                <w:b/>
              </w:rPr>
              <w:t>√</w:t>
            </w:r>
          </w:p>
        </w:tc>
      </w:tr>
      <w:tr w:rsidR="002D734E" w14:paraId="6FE083AB" w14:textId="77777777">
        <w:tblPrEx>
          <w:tblCellMar>
            <w:top w:w="0" w:type="dxa"/>
            <w:left w:w="0" w:type="dxa"/>
            <w:bottom w:w="0" w:type="dxa"/>
            <w:right w:w="0" w:type="dxa"/>
          </w:tblCellMar>
        </w:tblPrEx>
        <w:trPr>
          <w:trHeight w:val="300"/>
        </w:trPr>
        <w:tc>
          <w:tcPr>
            <w:tcW w:w="0" w:type="auto"/>
            <w:vMerge/>
            <w:vAlign w:val="center"/>
          </w:tcPr>
          <w:p w14:paraId="0D7F5B70" w14:textId="77777777" w:rsidR="002D734E" w:rsidRDefault="002D734E">
            <w:pPr>
              <w:pStyle w:val="dingdocnormal"/>
              <w:rPr>
                <w:rFonts w:hint="eastAsia"/>
              </w:rPr>
            </w:pPr>
          </w:p>
        </w:tc>
        <w:tc>
          <w:tcPr>
            <w:tcW w:w="6525" w:type="dxa"/>
            <w:tcBorders>
              <w:top w:val="single" w:sz="6" w:space="0" w:color="000000"/>
              <w:left w:val="single" w:sz="6" w:space="0" w:color="000000"/>
              <w:bottom w:val="single" w:sz="6" w:space="0" w:color="000000"/>
              <w:right w:val="single" w:sz="6" w:space="0" w:color="000000"/>
            </w:tcBorders>
            <w:vAlign w:val="bottom"/>
          </w:tcPr>
          <w:p w14:paraId="69E39B0C" w14:textId="77777777" w:rsidR="002D734E" w:rsidRDefault="00000000">
            <w:pPr>
              <w:pStyle w:val="dingdocnormal"/>
              <w:rPr>
                <w:rFonts w:hint="eastAsia"/>
              </w:rPr>
            </w:pPr>
            <w:r>
              <w:t>我用具体分析来支持我的观点</w:t>
            </w:r>
          </w:p>
        </w:tc>
        <w:tc>
          <w:tcPr>
            <w:tcW w:w="2085" w:type="dxa"/>
            <w:tcBorders>
              <w:top w:val="single" w:sz="6" w:space="0" w:color="000000"/>
              <w:left w:val="single" w:sz="6" w:space="0" w:color="000000"/>
              <w:bottom w:val="single" w:sz="6" w:space="0" w:color="000000"/>
              <w:right w:val="single" w:sz="6" w:space="0" w:color="000000"/>
            </w:tcBorders>
            <w:vAlign w:val="bottom"/>
          </w:tcPr>
          <w:p w14:paraId="5BC00083" w14:textId="77777777" w:rsidR="002D734E" w:rsidRDefault="00000000">
            <w:pPr>
              <w:pStyle w:val="dingdocnormal"/>
              <w:rPr>
                <w:rFonts w:hint="eastAsia"/>
              </w:rPr>
            </w:pPr>
            <w:r>
              <w:rPr>
                <w:b/>
              </w:rPr>
              <w:t>√</w:t>
            </w:r>
          </w:p>
        </w:tc>
      </w:tr>
      <w:tr w:rsidR="002D734E" w14:paraId="161EE018" w14:textId="77777777">
        <w:tblPrEx>
          <w:tblCellMar>
            <w:top w:w="0" w:type="dxa"/>
            <w:left w:w="0" w:type="dxa"/>
            <w:bottom w:w="0" w:type="dxa"/>
            <w:right w:w="0" w:type="dxa"/>
          </w:tblCellMar>
        </w:tblPrEx>
        <w:trPr>
          <w:trHeight w:val="300"/>
        </w:trPr>
        <w:tc>
          <w:tcPr>
            <w:tcW w:w="0" w:type="auto"/>
            <w:vMerge/>
            <w:vAlign w:val="center"/>
          </w:tcPr>
          <w:p w14:paraId="13282E69" w14:textId="77777777" w:rsidR="002D734E" w:rsidRDefault="002D734E">
            <w:pPr>
              <w:pStyle w:val="dingdocnormal"/>
              <w:rPr>
                <w:rFonts w:hint="eastAsia"/>
              </w:rPr>
            </w:pPr>
          </w:p>
        </w:tc>
        <w:tc>
          <w:tcPr>
            <w:tcW w:w="6525" w:type="dxa"/>
            <w:tcBorders>
              <w:top w:val="single" w:sz="6" w:space="0" w:color="000000"/>
              <w:left w:val="single" w:sz="6" w:space="0" w:color="000000"/>
              <w:bottom w:val="single" w:sz="6" w:space="0" w:color="000000"/>
              <w:right w:val="single" w:sz="6" w:space="0" w:color="000000"/>
            </w:tcBorders>
            <w:vAlign w:val="bottom"/>
          </w:tcPr>
          <w:p w14:paraId="07892C38" w14:textId="77777777" w:rsidR="002D734E" w:rsidRDefault="00000000">
            <w:pPr>
              <w:pStyle w:val="dingdocnormal"/>
              <w:rPr>
                <w:rFonts w:hint="eastAsia"/>
              </w:rPr>
            </w:pPr>
            <w:r>
              <w:t>每条分析我列举了相应证据</w:t>
            </w:r>
          </w:p>
        </w:tc>
        <w:tc>
          <w:tcPr>
            <w:tcW w:w="2085" w:type="dxa"/>
            <w:tcBorders>
              <w:top w:val="single" w:sz="6" w:space="0" w:color="000000"/>
              <w:left w:val="single" w:sz="6" w:space="0" w:color="000000"/>
              <w:bottom w:val="single" w:sz="6" w:space="0" w:color="000000"/>
              <w:right w:val="single" w:sz="6" w:space="0" w:color="000000"/>
            </w:tcBorders>
            <w:vAlign w:val="bottom"/>
          </w:tcPr>
          <w:p w14:paraId="34720B0E" w14:textId="77777777" w:rsidR="002D734E" w:rsidRDefault="00000000">
            <w:pPr>
              <w:pStyle w:val="dingdocnormal"/>
              <w:rPr>
                <w:rFonts w:hint="eastAsia"/>
              </w:rPr>
            </w:pPr>
            <w:r>
              <w:rPr>
                <w:b/>
              </w:rPr>
              <w:t>√</w:t>
            </w:r>
          </w:p>
        </w:tc>
      </w:tr>
      <w:tr w:rsidR="002D734E" w14:paraId="6585F25D" w14:textId="77777777">
        <w:tblPrEx>
          <w:tblCellMar>
            <w:top w:w="0" w:type="dxa"/>
            <w:left w:w="0" w:type="dxa"/>
            <w:bottom w:w="0" w:type="dxa"/>
            <w:right w:w="0" w:type="dxa"/>
          </w:tblCellMar>
        </w:tblPrEx>
        <w:trPr>
          <w:trHeight w:val="300"/>
        </w:trPr>
        <w:tc>
          <w:tcPr>
            <w:tcW w:w="1050" w:type="dxa"/>
            <w:vMerge w:val="restart"/>
            <w:tcBorders>
              <w:top w:val="single" w:sz="6" w:space="0" w:color="000000"/>
              <w:left w:val="single" w:sz="6" w:space="0" w:color="000000"/>
              <w:bottom w:val="single" w:sz="6" w:space="0" w:color="000000"/>
              <w:right w:val="single" w:sz="6" w:space="0" w:color="000000"/>
            </w:tcBorders>
            <w:vAlign w:val="center"/>
          </w:tcPr>
          <w:p w14:paraId="3987C18D" w14:textId="77777777" w:rsidR="002D734E" w:rsidRDefault="00000000">
            <w:pPr>
              <w:pStyle w:val="dingdocnormal"/>
              <w:jc w:val="center"/>
              <w:rPr>
                <w:rFonts w:hint="eastAsia"/>
              </w:rPr>
            </w:pPr>
            <w:r>
              <w:t>开头</w:t>
            </w:r>
          </w:p>
        </w:tc>
        <w:tc>
          <w:tcPr>
            <w:tcW w:w="6525" w:type="dxa"/>
            <w:tcBorders>
              <w:top w:val="single" w:sz="6" w:space="0" w:color="000000"/>
              <w:left w:val="single" w:sz="6" w:space="0" w:color="000000"/>
              <w:bottom w:val="single" w:sz="6" w:space="0" w:color="000000"/>
              <w:right w:val="single" w:sz="6" w:space="0" w:color="000000"/>
            </w:tcBorders>
            <w:vAlign w:val="bottom"/>
          </w:tcPr>
          <w:p w14:paraId="281906FB" w14:textId="77777777" w:rsidR="002D734E" w:rsidRDefault="00000000">
            <w:pPr>
              <w:pStyle w:val="dingdocnormal"/>
              <w:rPr>
                <w:rFonts w:hint="eastAsia"/>
              </w:rPr>
            </w:pPr>
            <w:r>
              <w:t>我理解摘要是要写什么内容</w:t>
            </w:r>
          </w:p>
        </w:tc>
        <w:tc>
          <w:tcPr>
            <w:tcW w:w="2085" w:type="dxa"/>
            <w:tcBorders>
              <w:top w:val="single" w:sz="6" w:space="0" w:color="000000"/>
              <w:left w:val="single" w:sz="6" w:space="0" w:color="000000"/>
              <w:bottom w:val="single" w:sz="6" w:space="0" w:color="000000"/>
              <w:right w:val="single" w:sz="6" w:space="0" w:color="000000"/>
            </w:tcBorders>
            <w:vAlign w:val="bottom"/>
          </w:tcPr>
          <w:p w14:paraId="632D8CF8" w14:textId="77777777" w:rsidR="002D734E" w:rsidRDefault="00000000">
            <w:pPr>
              <w:pStyle w:val="dingdocnormal"/>
              <w:rPr>
                <w:rFonts w:hint="eastAsia"/>
              </w:rPr>
            </w:pPr>
            <w:r>
              <w:rPr>
                <w:b/>
              </w:rPr>
              <w:t>√</w:t>
            </w:r>
          </w:p>
        </w:tc>
      </w:tr>
      <w:tr w:rsidR="002D734E" w14:paraId="1BA83E98" w14:textId="77777777">
        <w:tblPrEx>
          <w:tblCellMar>
            <w:top w:w="0" w:type="dxa"/>
            <w:left w:w="0" w:type="dxa"/>
            <w:bottom w:w="0" w:type="dxa"/>
            <w:right w:w="0" w:type="dxa"/>
          </w:tblCellMar>
        </w:tblPrEx>
        <w:trPr>
          <w:trHeight w:val="630"/>
        </w:trPr>
        <w:tc>
          <w:tcPr>
            <w:tcW w:w="0" w:type="auto"/>
            <w:vMerge/>
            <w:vAlign w:val="center"/>
          </w:tcPr>
          <w:p w14:paraId="5EAFC5AE" w14:textId="77777777" w:rsidR="002D734E" w:rsidRDefault="002D734E">
            <w:pPr>
              <w:pStyle w:val="dingdocnormal"/>
              <w:rPr>
                <w:rFonts w:hint="eastAsia"/>
              </w:rPr>
            </w:pPr>
          </w:p>
        </w:tc>
        <w:tc>
          <w:tcPr>
            <w:tcW w:w="6525" w:type="dxa"/>
            <w:tcBorders>
              <w:top w:val="single" w:sz="6" w:space="0" w:color="000000"/>
              <w:left w:val="single" w:sz="6" w:space="0" w:color="000000"/>
              <w:bottom w:val="single" w:sz="6" w:space="0" w:color="000000"/>
              <w:right w:val="single" w:sz="6" w:space="0" w:color="000000"/>
            </w:tcBorders>
            <w:vAlign w:val="bottom"/>
          </w:tcPr>
          <w:p w14:paraId="183F93A2" w14:textId="77777777" w:rsidR="002D734E" w:rsidRDefault="00000000">
            <w:pPr>
              <w:pStyle w:val="dingdocnormal"/>
              <w:rPr>
                <w:rFonts w:hint="eastAsia"/>
              </w:rPr>
            </w:pPr>
            <w:r>
              <w:t>我通过有趣的事实或者分析让读者了解我选这个主题的意义</w:t>
            </w:r>
          </w:p>
        </w:tc>
        <w:tc>
          <w:tcPr>
            <w:tcW w:w="2085" w:type="dxa"/>
            <w:tcBorders>
              <w:top w:val="single" w:sz="6" w:space="0" w:color="000000"/>
              <w:left w:val="single" w:sz="6" w:space="0" w:color="000000"/>
              <w:bottom w:val="single" w:sz="6" w:space="0" w:color="000000"/>
              <w:right w:val="single" w:sz="6" w:space="0" w:color="000000"/>
            </w:tcBorders>
            <w:vAlign w:val="bottom"/>
          </w:tcPr>
          <w:p w14:paraId="5A0F6526" w14:textId="77777777" w:rsidR="002D734E" w:rsidRDefault="00000000">
            <w:pPr>
              <w:pStyle w:val="dingdocnormal"/>
              <w:rPr>
                <w:rFonts w:hint="eastAsia"/>
              </w:rPr>
            </w:pPr>
            <w:r>
              <w:rPr>
                <w:b/>
              </w:rPr>
              <w:t>√</w:t>
            </w:r>
          </w:p>
        </w:tc>
      </w:tr>
      <w:tr w:rsidR="002D734E" w14:paraId="708A1425" w14:textId="77777777">
        <w:tblPrEx>
          <w:tblCellMar>
            <w:top w:w="0" w:type="dxa"/>
            <w:left w:w="0" w:type="dxa"/>
            <w:bottom w:w="0" w:type="dxa"/>
            <w:right w:w="0" w:type="dxa"/>
          </w:tblCellMar>
        </w:tblPrEx>
        <w:trPr>
          <w:trHeight w:val="300"/>
        </w:trPr>
        <w:tc>
          <w:tcPr>
            <w:tcW w:w="0" w:type="auto"/>
            <w:vMerge/>
            <w:vAlign w:val="center"/>
          </w:tcPr>
          <w:p w14:paraId="20761441" w14:textId="77777777" w:rsidR="002D734E" w:rsidRDefault="002D734E">
            <w:pPr>
              <w:pStyle w:val="dingdocnormal"/>
              <w:rPr>
                <w:rFonts w:hint="eastAsia"/>
              </w:rPr>
            </w:pPr>
          </w:p>
        </w:tc>
        <w:tc>
          <w:tcPr>
            <w:tcW w:w="6525" w:type="dxa"/>
            <w:tcBorders>
              <w:top w:val="single" w:sz="6" w:space="0" w:color="000000"/>
              <w:left w:val="single" w:sz="6" w:space="0" w:color="000000"/>
              <w:bottom w:val="single" w:sz="6" w:space="0" w:color="000000"/>
              <w:right w:val="single" w:sz="6" w:space="0" w:color="000000"/>
            </w:tcBorders>
            <w:vAlign w:val="bottom"/>
          </w:tcPr>
          <w:p w14:paraId="6CF3BC94" w14:textId="77777777" w:rsidR="002D734E" w:rsidRDefault="00000000">
            <w:pPr>
              <w:pStyle w:val="dingdocnormal"/>
              <w:rPr>
                <w:rFonts w:hint="eastAsia"/>
              </w:rPr>
            </w:pPr>
            <w:r>
              <w:t>背景调查有图有分析，有思维导图（可以写了文字让文心一言画图）</w:t>
            </w:r>
          </w:p>
        </w:tc>
        <w:tc>
          <w:tcPr>
            <w:tcW w:w="2085" w:type="dxa"/>
            <w:tcBorders>
              <w:top w:val="single" w:sz="6" w:space="0" w:color="000000"/>
              <w:left w:val="single" w:sz="6" w:space="0" w:color="000000"/>
              <w:bottom w:val="single" w:sz="6" w:space="0" w:color="000000"/>
              <w:right w:val="single" w:sz="6" w:space="0" w:color="000000"/>
            </w:tcBorders>
            <w:vAlign w:val="bottom"/>
          </w:tcPr>
          <w:p w14:paraId="5D967818" w14:textId="77777777" w:rsidR="002D734E" w:rsidRDefault="00000000">
            <w:pPr>
              <w:pStyle w:val="dingdocnormal"/>
              <w:rPr>
                <w:rFonts w:hint="eastAsia"/>
              </w:rPr>
            </w:pPr>
            <w:r>
              <w:rPr>
                <w:b/>
              </w:rPr>
              <w:t>√</w:t>
            </w:r>
          </w:p>
        </w:tc>
      </w:tr>
      <w:tr w:rsidR="002D734E" w14:paraId="39A1D967" w14:textId="77777777">
        <w:tblPrEx>
          <w:tblCellMar>
            <w:top w:w="0" w:type="dxa"/>
            <w:left w:w="0" w:type="dxa"/>
            <w:bottom w:w="0" w:type="dxa"/>
            <w:right w:w="0" w:type="dxa"/>
          </w:tblCellMar>
        </w:tblPrEx>
        <w:trPr>
          <w:trHeight w:val="300"/>
        </w:trPr>
        <w:tc>
          <w:tcPr>
            <w:tcW w:w="1050" w:type="dxa"/>
            <w:vMerge w:val="restart"/>
            <w:tcBorders>
              <w:top w:val="single" w:sz="6" w:space="0" w:color="000000"/>
              <w:left w:val="single" w:sz="6" w:space="0" w:color="000000"/>
              <w:bottom w:val="single" w:sz="6" w:space="0" w:color="000000"/>
              <w:right w:val="single" w:sz="6" w:space="0" w:color="000000"/>
            </w:tcBorders>
            <w:vAlign w:val="center"/>
          </w:tcPr>
          <w:p w14:paraId="7C33D110" w14:textId="77777777" w:rsidR="002D734E" w:rsidRDefault="00000000">
            <w:pPr>
              <w:pStyle w:val="dingdocnormal"/>
              <w:jc w:val="center"/>
              <w:rPr>
                <w:rFonts w:hint="eastAsia"/>
              </w:rPr>
            </w:pPr>
            <w:r>
              <w:t>正文</w:t>
            </w:r>
          </w:p>
        </w:tc>
        <w:tc>
          <w:tcPr>
            <w:tcW w:w="6525" w:type="dxa"/>
            <w:tcBorders>
              <w:top w:val="single" w:sz="6" w:space="0" w:color="000000"/>
              <w:left w:val="single" w:sz="6" w:space="0" w:color="000000"/>
              <w:bottom w:val="single" w:sz="6" w:space="0" w:color="000000"/>
              <w:right w:val="single" w:sz="6" w:space="0" w:color="000000"/>
            </w:tcBorders>
            <w:vAlign w:val="bottom"/>
          </w:tcPr>
          <w:p w14:paraId="6AE85C4E" w14:textId="77777777" w:rsidR="002D734E" w:rsidRDefault="00000000">
            <w:pPr>
              <w:pStyle w:val="dingdocnormal"/>
              <w:rPr>
                <w:rFonts w:hint="eastAsia"/>
              </w:rPr>
            </w:pPr>
            <w:r>
              <w:t>每个标题下面都有一个关于本节的说明段落</w:t>
            </w:r>
          </w:p>
        </w:tc>
        <w:tc>
          <w:tcPr>
            <w:tcW w:w="2085" w:type="dxa"/>
            <w:tcBorders>
              <w:top w:val="single" w:sz="6" w:space="0" w:color="000000"/>
              <w:left w:val="single" w:sz="6" w:space="0" w:color="000000"/>
              <w:bottom w:val="single" w:sz="6" w:space="0" w:color="000000"/>
              <w:right w:val="single" w:sz="6" w:space="0" w:color="000000"/>
            </w:tcBorders>
            <w:vAlign w:val="bottom"/>
          </w:tcPr>
          <w:p w14:paraId="6F2A0229" w14:textId="77777777" w:rsidR="002D734E" w:rsidRDefault="00000000">
            <w:pPr>
              <w:pStyle w:val="dingdocnormal"/>
              <w:rPr>
                <w:rFonts w:hint="eastAsia"/>
              </w:rPr>
            </w:pPr>
            <w:r>
              <w:rPr>
                <w:b/>
              </w:rPr>
              <w:t>√</w:t>
            </w:r>
          </w:p>
        </w:tc>
      </w:tr>
      <w:tr w:rsidR="002D734E" w14:paraId="216AE145" w14:textId="77777777">
        <w:tblPrEx>
          <w:tblCellMar>
            <w:top w:w="0" w:type="dxa"/>
            <w:left w:w="0" w:type="dxa"/>
            <w:bottom w:w="0" w:type="dxa"/>
            <w:right w:w="0" w:type="dxa"/>
          </w:tblCellMar>
        </w:tblPrEx>
        <w:trPr>
          <w:trHeight w:val="630"/>
        </w:trPr>
        <w:tc>
          <w:tcPr>
            <w:tcW w:w="0" w:type="auto"/>
            <w:vMerge/>
            <w:vAlign w:val="center"/>
          </w:tcPr>
          <w:p w14:paraId="111E1DA9" w14:textId="77777777" w:rsidR="002D734E" w:rsidRDefault="002D734E">
            <w:pPr>
              <w:pStyle w:val="dingdocnormal"/>
              <w:rPr>
                <w:rFonts w:hint="eastAsia"/>
              </w:rPr>
            </w:pPr>
          </w:p>
        </w:tc>
        <w:tc>
          <w:tcPr>
            <w:tcW w:w="6525" w:type="dxa"/>
            <w:tcBorders>
              <w:top w:val="single" w:sz="6" w:space="0" w:color="000000"/>
              <w:left w:val="single" w:sz="6" w:space="0" w:color="000000"/>
              <w:bottom w:val="single" w:sz="6" w:space="0" w:color="000000"/>
              <w:right w:val="single" w:sz="6" w:space="0" w:color="000000"/>
            </w:tcBorders>
            <w:vAlign w:val="bottom"/>
          </w:tcPr>
          <w:p w14:paraId="4B649CAF" w14:textId="77777777" w:rsidR="002D734E" w:rsidRDefault="00000000">
            <w:pPr>
              <w:pStyle w:val="dingdocnormal"/>
              <w:rPr>
                <w:rFonts w:hint="eastAsia"/>
              </w:rPr>
            </w:pPr>
            <w:r>
              <w:t>每种创新方法的使用都有设计图表和总结段落</w:t>
            </w:r>
          </w:p>
        </w:tc>
        <w:tc>
          <w:tcPr>
            <w:tcW w:w="2085" w:type="dxa"/>
            <w:tcBorders>
              <w:top w:val="single" w:sz="6" w:space="0" w:color="000000"/>
              <w:left w:val="single" w:sz="6" w:space="0" w:color="000000"/>
              <w:bottom w:val="single" w:sz="6" w:space="0" w:color="000000"/>
              <w:right w:val="single" w:sz="6" w:space="0" w:color="000000"/>
            </w:tcBorders>
            <w:vAlign w:val="bottom"/>
          </w:tcPr>
          <w:p w14:paraId="6DDBB991" w14:textId="77777777" w:rsidR="002D734E" w:rsidRDefault="00000000">
            <w:pPr>
              <w:pStyle w:val="dingdocnormal"/>
              <w:rPr>
                <w:rFonts w:hint="eastAsia"/>
              </w:rPr>
            </w:pPr>
            <w:r>
              <w:rPr>
                <w:b/>
              </w:rPr>
              <w:t>√</w:t>
            </w:r>
          </w:p>
        </w:tc>
      </w:tr>
      <w:tr w:rsidR="002D734E" w14:paraId="67419F6F" w14:textId="77777777">
        <w:tblPrEx>
          <w:tblCellMar>
            <w:top w:w="0" w:type="dxa"/>
            <w:left w:w="0" w:type="dxa"/>
            <w:bottom w:w="0" w:type="dxa"/>
            <w:right w:w="0" w:type="dxa"/>
          </w:tblCellMar>
        </w:tblPrEx>
        <w:trPr>
          <w:trHeight w:val="580"/>
        </w:trPr>
        <w:tc>
          <w:tcPr>
            <w:tcW w:w="0" w:type="auto"/>
            <w:vMerge/>
            <w:vAlign w:val="center"/>
          </w:tcPr>
          <w:p w14:paraId="1C50D5A2" w14:textId="77777777" w:rsidR="002D734E" w:rsidRDefault="002D734E">
            <w:pPr>
              <w:pStyle w:val="dingdocnormal"/>
              <w:rPr>
                <w:rFonts w:hint="eastAsia"/>
              </w:rPr>
            </w:pPr>
          </w:p>
        </w:tc>
        <w:tc>
          <w:tcPr>
            <w:tcW w:w="6525" w:type="dxa"/>
            <w:tcBorders>
              <w:top w:val="single" w:sz="6" w:space="0" w:color="000000"/>
              <w:left w:val="single" w:sz="6" w:space="0" w:color="000000"/>
              <w:bottom w:val="single" w:sz="6" w:space="0" w:color="000000"/>
              <w:right w:val="single" w:sz="6" w:space="0" w:color="000000"/>
            </w:tcBorders>
            <w:vAlign w:val="bottom"/>
          </w:tcPr>
          <w:p w14:paraId="642058DA" w14:textId="77777777" w:rsidR="002D734E" w:rsidRDefault="00000000">
            <w:pPr>
              <w:pStyle w:val="dingdocnormal"/>
              <w:rPr>
                <w:rFonts w:hint="eastAsia"/>
              </w:rPr>
            </w:pPr>
            <w:r>
              <w:t>我用了项目符号”或者“编号”使得我的段落之间的逻辑很清晰</w:t>
            </w:r>
          </w:p>
        </w:tc>
        <w:tc>
          <w:tcPr>
            <w:tcW w:w="2085" w:type="dxa"/>
            <w:tcBorders>
              <w:top w:val="single" w:sz="6" w:space="0" w:color="000000"/>
              <w:left w:val="single" w:sz="6" w:space="0" w:color="000000"/>
              <w:bottom w:val="single" w:sz="6" w:space="0" w:color="000000"/>
              <w:right w:val="single" w:sz="6" w:space="0" w:color="000000"/>
            </w:tcBorders>
            <w:vAlign w:val="bottom"/>
          </w:tcPr>
          <w:p w14:paraId="47FD9B74" w14:textId="77777777" w:rsidR="002D734E" w:rsidRDefault="00000000">
            <w:pPr>
              <w:pStyle w:val="dingdocnormal"/>
              <w:rPr>
                <w:rFonts w:hint="eastAsia"/>
              </w:rPr>
            </w:pPr>
            <w:r>
              <w:rPr>
                <w:b/>
              </w:rPr>
              <w:t>√</w:t>
            </w:r>
          </w:p>
        </w:tc>
      </w:tr>
      <w:tr w:rsidR="002D734E" w14:paraId="42276E6D" w14:textId="77777777">
        <w:tblPrEx>
          <w:tblCellMar>
            <w:top w:w="0" w:type="dxa"/>
            <w:left w:w="0" w:type="dxa"/>
            <w:bottom w:w="0" w:type="dxa"/>
            <w:right w:w="0" w:type="dxa"/>
          </w:tblCellMar>
        </w:tblPrEx>
        <w:trPr>
          <w:trHeight w:val="300"/>
        </w:trPr>
        <w:tc>
          <w:tcPr>
            <w:tcW w:w="1050" w:type="dxa"/>
            <w:tcBorders>
              <w:top w:val="single" w:sz="6" w:space="0" w:color="000000"/>
              <w:left w:val="single" w:sz="6" w:space="0" w:color="000000"/>
              <w:bottom w:val="single" w:sz="6" w:space="0" w:color="000000"/>
              <w:right w:val="single" w:sz="6" w:space="0" w:color="000000"/>
            </w:tcBorders>
            <w:vAlign w:val="center"/>
          </w:tcPr>
          <w:p w14:paraId="5B8E4D8C" w14:textId="77777777" w:rsidR="002D734E" w:rsidRDefault="00000000">
            <w:pPr>
              <w:pStyle w:val="dingdocnormal"/>
              <w:jc w:val="center"/>
              <w:rPr>
                <w:rFonts w:hint="eastAsia"/>
              </w:rPr>
            </w:pPr>
            <w:r>
              <w:t>结尾</w:t>
            </w:r>
          </w:p>
        </w:tc>
        <w:tc>
          <w:tcPr>
            <w:tcW w:w="6525" w:type="dxa"/>
            <w:tcBorders>
              <w:top w:val="single" w:sz="6" w:space="0" w:color="000000"/>
              <w:left w:val="single" w:sz="6" w:space="0" w:color="000000"/>
              <w:bottom w:val="single" w:sz="6" w:space="0" w:color="000000"/>
              <w:right w:val="single" w:sz="6" w:space="0" w:color="000000"/>
            </w:tcBorders>
            <w:vAlign w:val="bottom"/>
          </w:tcPr>
          <w:p w14:paraId="7D41E718" w14:textId="77777777" w:rsidR="002D734E" w:rsidRDefault="00000000">
            <w:pPr>
              <w:pStyle w:val="dingdocnormal"/>
              <w:rPr>
                <w:rFonts w:hint="eastAsia"/>
              </w:rPr>
            </w:pPr>
            <w:r>
              <w:t>我的结尾总结了全文的内容，让读者一眼就能理解本文概要</w:t>
            </w:r>
          </w:p>
        </w:tc>
        <w:tc>
          <w:tcPr>
            <w:tcW w:w="2085" w:type="dxa"/>
            <w:tcBorders>
              <w:top w:val="single" w:sz="6" w:space="0" w:color="000000"/>
              <w:left w:val="single" w:sz="6" w:space="0" w:color="000000"/>
              <w:bottom w:val="single" w:sz="6" w:space="0" w:color="000000"/>
              <w:right w:val="single" w:sz="6" w:space="0" w:color="000000"/>
            </w:tcBorders>
            <w:vAlign w:val="bottom"/>
          </w:tcPr>
          <w:p w14:paraId="644B91DB" w14:textId="77777777" w:rsidR="002D734E" w:rsidRDefault="00000000">
            <w:pPr>
              <w:pStyle w:val="dingdocnormal"/>
              <w:rPr>
                <w:rFonts w:hint="eastAsia"/>
              </w:rPr>
            </w:pPr>
            <w:r>
              <w:rPr>
                <w:b/>
              </w:rPr>
              <w:t>√</w:t>
            </w:r>
          </w:p>
        </w:tc>
      </w:tr>
      <w:tr w:rsidR="002D734E" w14:paraId="637EBA53" w14:textId="77777777">
        <w:tblPrEx>
          <w:tblCellMar>
            <w:top w:w="0" w:type="dxa"/>
            <w:left w:w="0" w:type="dxa"/>
            <w:bottom w:w="0" w:type="dxa"/>
            <w:right w:w="0" w:type="dxa"/>
          </w:tblCellMar>
        </w:tblPrEx>
        <w:trPr>
          <w:trHeight w:val="630"/>
        </w:trPr>
        <w:tc>
          <w:tcPr>
            <w:tcW w:w="1050" w:type="dxa"/>
            <w:vMerge w:val="restart"/>
            <w:tcBorders>
              <w:top w:val="single" w:sz="6" w:space="0" w:color="000000"/>
              <w:left w:val="single" w:sz="6" w:space="0" w:color="000000"/>
              <w:bottom w:val="single" w:sz="6" w:space="0" w:color="000000"/>
              <w:right w:val="single" w:sz="6" w:space="0" w:color="000000"/>
            </w:tcBorders>
            <w:vAlign w:val="center"/>
          </w:tcPr>
          <w:p w14:paraId="7DC42CB4" w14:textId="77777777" w:rsidR="002D734E" w:rsidRDefault="00000000">
            <w:pPr>
              <w:pStyle w:val="dingdocnormal"/>
              <w:jc w:val="center"/>
              <w:rPr>
                <w:rFonts w:hint="eastAsia"/>
              </w:rPr>
            </w:pPr>
            <w:r>
              <w:t>参考文献</w:t>
            </w:r>
          </w:p>
        </w:tc>
        <w:tc>
          <w:tcPr>
            <w:tcW w:w="6525" w:type="dxa"/>
            <w:tcBorders>
              <w:top w:val="single" w:sz="6" w:space="0" w:color="000000"/>
              <w:left w:val="single" w:sz="6" w:space="0" w:color="000000"/>
              <w:bottom w:val="single" w:sz="6" w:space="0" w:color="000000"/>
              <w:right w:val="single" w:sz="6" w:space="0" w:color="000000"/>
            </w:tcBorders>
            <w:vAlign w:val="bottom"/>
          </w:tcPr>
          <w:p w14:paraId="69F3DED0" w14:textId="77777777" w:rsidR="002D734E" w:rsidRDefault="00000000">
            <w:pPr>
              <w:pStyle w:val="dingdocnormal"/>
              <w:rPr>
                <w:rFonts w:hint="eastAsia"/>
              </w:rPr>
            </w:pPr>
            <w:r>
              <w:t>个数超过3个</w:t>
            </w:r>
          </w:p>
        </w:tc>
        <w:tc>
          <w:tcPr>
            <w:tcW w:w="2085" w:type="dxa"/>
            <w:tcBorders>
              <w:top w:val="single" w:sz="6" w:space="0" w:color="000000"/>
              <w:left w:val="single" w:sz="6" w:space="0" w:color="000000"/>
              <w:bottom w:val="single" w:sz="6" w:space="0" w:color="000000"/>
              <w:right w:val="single" w:sz="6" w:space="0" w:color="000000"/>
            </w:tcBorders>
            <w:vAlign w:val="bottom"/>
          </w:tcPr>
          <w:p w14:paraId="4BB7C148" w14:textId="77777777" w:rsidR="002D734E" w:rsidRDefault="00000000">
            <w:pPr>
              <w:pStyle w:val="dingdocnormal"/>
              <w:rPr>
                <w:rFonts w:hint="eastAsia"/>
              </w:rPr>
            </w:pPr>
            <w:r>
              <w:rPr>
                <w:b/>
              </w:rPr>
              <w:t>√</w:t>
            </w:r>
          </w:p>
        </w:tc>
      </w:tr>
      <w:tr w:rsidR="002D734E" w14:paraId="13EB980B" w14:textId="77777777">
        <w:tblPrEx>
          <w:tblCellMar>
            <w:top w:w="0" w:type="dxa"/>
            <w:left w:w="0" w:type="dxa"/>
            <w:bottom w:w="0" w:type="dxa"/>
            <w:right w:w="0" w:type="dxa"/>
          </w:tblCellMar>
        </w:tblPrEx>
        <w:trPr>
          <w:trHeight w:val="300"/>
        </w:trPr>
        <w:tc>
          <w:tcPr>
            <w:tcW w:w="0" w:type="auto"/>
            <w:vMerge/>
            <w:vAlign w:val="center"/>
          </w:tcPr>
          <w:p w14:paraId="0FBEF3D2" w14:textId="77777777" w:rsidR="002D734E" w:rsidRDefault="002D734E">
            <w:pPr>
              <w:pStyle w:val="dingdocnormal"/>
              <w:rPr>
                <w:rFonts w:hint="eastAsia"/>
              </w:rPr>
            </w:pPr>
          </w:p>
        </w:tc>
        <w:tc>
          <w:tcPr>
            <w:tcW w:w="6525" w:type="dxa"/>
            <w:tcBorders>
              <w:top w:val="single" w:sz="6" w:space="0" w:color="000000"/>
              <w:left w:val="single" w:sz="6" w:space="0" w:color="000000"/>
              <w:bottom w:val="single" w:sz="6" w:space="0" w:color="000000"/>
              <w:right w:val="single" w:sz="6" w:space="0" w:color="000000"/>
            </w:tcBorders>
            <w:vAlign w:val="bottom"/>
          </w:tcPr>
          <w:p w14:paraId="2B9C87D2" w14:textId="77777777" w:rsidR="002D734E" w:rsidRDefault="00000000">
            <w:pPr>
              <w:pStyle w:val="dingdocnormal"/>
              <w:rPr>
                <w:rFonts w:hint="eastAsia"/>
              </w:rPr>
            </w:pPr>
            <w:r>
              <w:t>格式规范有编号</w:t>
            </w:r>
          </w:p>
        </w:tc>
        <w:tc>
          <w:tcPr>
            <w:tcW w:w="2085" w:type="dxa"/>
            <w:tcBorders>
              <w:top w:val="single" w:sz="6" w:space="0" w:color="000000"/>
              <w:left w:val="single" w:sz="6" w:space="0" w:color="000000"/>
              <w:bottom w:val="single" w:sz="6" w:space="0" w:color="000000"/>
              <w:right w:val="single" w:sz="6" w:space="0" w:color="000000"/>
            </w:tcBorders>
            <w:vAlign w:val="bottom"/>
          </w:tcPr>
          <w:p w14:paraId="2F135689" w14:textId="77777777" w:rsidR="002D734E" w:rsidRDefault="00000000">
            <w:pPr>
              <w:pStyle w:val="dingdocnormal"/>
              <w:rPr>
                <w:rFonts w:hint="eastAsia"/>
              </w:rPr>
            </w:pPr>
            <w:r>
              <w:rPr>
                <w:b/>
              </w:rPr>
              <w:t>√</w:t>
            </w:r>
          </w:p>
        </w:tc>
      </w:tr>
    </w:tbl>
    <w:p w14:paraId="5034A268" w14:textId="77777777" w:rsidR="002D734E" w:rsidRDefault="002D734E">
      <w:pPr>
        <w:pStyle w:val="dingdocnormal"/>
        <w:rPr>
          <w:rFonts w:hint="eastAsia"/>
        </w:rPr>
      </w:pPr>
    </w:p>
    <w:p w14:paraId="0E474368" w14:textId="77777777" w:rsidR="002D734E" w:rsidRDefault="002D734E">
      <w:pPr>
        <w:pStyle w:val="dingdocnormal"/>
        <w:rPr>
          <w:rFonts w:hint="eastAsia"/>
        </w:rPr>
      </w:pPr>
    </w:p>
    <w:p w14:paraId="5EF1952B" w14:textId="77777777" w:rsidR="002D734E" w:rsidRDefault="002D734E">
      <w:pPr>
        <w:pStyle w:val="dingdocnormal"/>
        <w:rPr>
          <w:rFonts w:hint="eastAsia"/>
        </w:rPr>
      </w:pPr>
    </w:p>
    <w:p w14:paraId="74F468C9" w14:textId="77777777" w:rsidR="002D734E" w:rsidRDefault="002D734E">
      <w:pPr>
        <w:pStyle w:val="dingdocnormal"/>
        <w:rPr>
          <w:rFonts w:hint="eastAsia"/>
        </w:rPr>
      </w:pPr>
    </w:p>
    <w:sectPr w:rsidR="002D734E">
      <w:headerReference w:type="first" r:id="rId13"/>
      <w:pgSz w:w="16905" w:h="23820"/>
      <w:pgMar w:top="1440" w:right="1080" w:bottom="1440" w:left="1080" w:header="850" w:footer="991"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3CD6C71" w14:textId="77777777" w:rsidR="006E2FA0" w:rsidRDefault="006E2FA0">
      <w:pPr>
        <w:rPr>
          <w:rFonts w:hint="eastAsia"/>
        </w:rPr>
      </w:pPr>
      <w:r>
        <w:separator/>
      </w:r>
    </w:p>
  </w:endnote>
  <w:endnote w:type="continuationSeparator" w:id="0">
    <w:p w14:paraId="7B431EA6" w14:textId="77777777" w:rsidR="006E2FA0" w:rsidRDefault="006E2FA0">
      <w:pPr>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B8A5F8E" w14:textId="77777777" w:rsidR="006E2FA0" w:rsidRDefault="006E2FA0">
      <w:pPr>
        <w:rPr>
          <w:rFonts w:hint="eastAsia"/>
        </w:rPr>
      </w:pPr>
      <w:r>
        <w:separator/>
      </w:r>
    </w:p>
  </w:footnote>
  <w:footnote w:type="continuationSeparator" w:id="0">
    <w:p w14:paraId="5E663FDC" w14:textId="77777777" w:rsidR="006E2FA0" w:rsidRDefault="006E2FA0">
      <w:pPr>
        <w:rPr>
          <w:rFonts w:hint="eastAsia"/>
        </w:rPr>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E2B281" w14:textId="77777777" w:rsidR="002D734E" w:rsidRDefault="00000000">
    <w:pPr>
      <w:pStyle w:val="dingdocnormal"/>
      <w:rPr>
        <w:rFonts w:hint="eastAsia"/>
      </w:rPr>
    </w:pPr>
    <w:r>
      <w:rPr>
        <w:noProof/>
      </w:rPr>
      <w:drawing>
        <wp:anchor distT="0" distB="0" distL="0" distR="0" simplePos="0" relativeHeight="251658240" behindDoc="0" locked="0" layoutInCell="1" allowOverlap="1" wp14:anchorId="50FC6EC6" wp14:editId="7F3286DB">
          <wp:simplePos x="0" y="0"/>
          <wp:positionH relativeFrom="page">
            <wp:posOffset>0</wp:posOffset>
          </wp:positionH>
          <wp:positionV relativeFrom="page">
            <wp:posOffset>0</wp:posOffset>
          </wp:positionV>
          <wp:extent cx="12106275" cy="2228850"/>
          <wp:effectExtent l="0" t="0" r="0" b="0"/>
          <wp:wrapTopAndBottom/>
          <wp:docPr id="1" name="图片 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srcRect t="33635" b="33635"/>
                  <a:stretch/>
                </pic:blipFill>
                <pic:spPr>
                  <a:xfrm>
                    <a:off x="0" y="0"/>
                    <a:ext cx="12106275" cy="2228850"/>
                  </a:xfrm>
                  <a:prstGeom prst="rect">
                    <a:avLst/>
                  </a:prstGeom>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F85EFA"/>
    <w:multiLevelType w:val="multilevel"/>
    <w:tmpl w:val="CA06D50A"/>
    <w:lvl w:ilvl="0">
      <w:start w:val="1"/>
      <w:numFmt w:val="bullet"/>
      <w:lvlText w:val="●"/>
      <w:lvlJc w:val="left"/>
      <w:pPr>
        <w:ind w:left="420" w:hanging="420"/>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15:restartNumberingAfterBreak="0">
    <w:nsid w:val="0D203287"/>
    <w:multiLevelType w:val="multilevel"/>
    <w:tmpl w:val="414A497C"/>
    <w:lvl w:ilvl="0">
      <w:start w:val="1"/>
      <w:numFmt w:val="bullet"/>
      <w:lvlText w:val="●"/>
      <w:lvlJc w:val="left"/>
      <w:pPr>
        <w:ind w:left="420" w:hanging="420"/>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15:restartNumberingAfterBreak="0">
    <w:nsid w:val="209106F8"/>
    <w:multiLevelType w:val="multilevel"/>
    <w:tmpl w:val="FD343ADA"/>
    <w:lvl w:ilvl="0">
      <w:start w:val="1"/>
      <w:numFmt w:val="bullet"/>
      <w:lvlText w:val="●"/>
      <w:lvlJc w:val="left"/>
      <w:pPr>
        <w:ind w:left="420" w:hanging="420"/>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15:restartNumberingAfterBreak="0">
    <w:nsid w:val="63AC7A1A"/>
    <w:multiLevelType w:val="multilevel"/>
    <w:tmpl w:val="360276F8"/>
    <w:lvl w:ilvl="0">
      <w:start w:val="1"/>
      <w:numFmt w:val="bullet"/>
      <w:lvlText w:val="●"/>
      <w:lvlJc w:val="left"/>
      <w:pPr>
        <w:ind w:left="420" w:hanging="420"/>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64EF030E"/>
    <w:multiLevelType w:val="multilevel"/>
    <w:tmpl w:val="A90E329A"/>
    <w:lvl w:ilvl="0">
      <w:start w:val="1"/>
      <w:numFmt w:val="decimal"/>
      <w:lvlText w:val="%1."/>
      <w:lvlJc w:val="left"/>
      <w:pPr>
        <w:ind w:left="420" w:hanging="420"/>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16cid:durableId="343092697">
    <w:abstractNumId w:val="0"/>
  </w:num>
  <w:num w:numId="2" w16cid:durableId="2094083624">
    <w:abstractNumId w:val="2"/>
  </w:num>
  <w:num w:numId="3" w16cid:durableId="1811745234">
    <w:abstractNumId w:val="3"/>
  </w:num>
  <w:num w:numId="4" w16cid:durableId="27417731">
    <w:abstractNumId w:val="4"/>
  </w:num>
  <w:num w:numId="5" w16cid:durableId="157550767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isplayBackgroundShape/>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D734E"/>
    <w:rsid w:val="00093AD4"/>
    <w:rsid w:val="002D734E"/>
    <w:rsid w:val="006E2FA0"/>
    <w:rsid w:val="0071287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886384"/>
  <w15:docId w15:val="{0655885A-9F71-4F1C-A754-167DC8DB65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1"/>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uiPriority w:val="9"/>
    <w:qFormat/>
    <w:pPr>
      <w:keepNext/>
      <w:keepLines/>
      <w:spacing w:before="348" w:after="210"/>
      <w:outlineLvl w:val="0"/>
    </w:pPr>
    <w:rPr>
      <w:b/>
      <w:sz w:val="34"/>
    </w:rPr>
  </w:style>
  <w:style w:type="paragraph" w:styleId="2">
    <w:name w:val="heading 2"/>
    <w:uiPriority w:val="9"/>
    <w:unhideWhenUsed/>
    <w:qFormat/>
    <w:pPr>
      <w:keepNext/>
      <w:keepLines/>
      <w:spacing w:before="348" w:after="190"/>
      <w:outlineLvl w:val="1"/>
    </w:pPr>
    <w:rPr>
      <w:b/>
      <w:sz w:val="28"/>
    </w:rPr>
  </w:style>
  <w:style w:type="paragraph" w:styleId="3">
    <w:name w:val="heading 3"/>
    <w:uiPriority w:val="9"/>
    <w:unhideWhenUsed/>
    <w:qFormat/>
    <w:pPr>
      <w:keepNext/>
      <w:keepLines/>
      <w:spacing w:before="348" w:after="170"/>
      <w:outlineLvl w:val="2"/>
    </w:pPr>
    <w:rPr>
      <w:b/>
      <w:sz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0" w:type="dxa"/>
        <w:bottom w:w="0" w:type="dxa"/>
        <w:right w:w="0" w:type="dxa"/>
      </w:tblCellMar>
    </w:tblPr>
  </w:style>
  <w:style w:type="paragraph" w:customStyle="1" w:styleId="dingdocnormal">
    <w:name w:val="dingdocnormal"/>
  </w:style>
  <w:style w:type="character" w:styleId="a4">
    <w:name w:val="Hyperlink"/>
    <w:rPr>
      <w:color w:val="0563C1"/>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header" Target="header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hyperlink" Target="https://ieeexplore.ieee.org/servlet/opac?bknumber=6267343" TargetMode="Externa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cloud.baidu.com/solution/city/smarttransportation.html" TargetMode="External"/><Relationship Id="rId5" Type="http://schemas.openxmlformats.org/officeDocument/2006/relationships/footnotes" Target="footnotes.xml"/><Relationship Id="rId15" Type="http://schemas.openxmlformats.org/officeDocument/2006/relationships/theme" Target="theme/theme1.xml"/><Relationship Id="rId10" Type="http://schemas.openxmlformats.org/officeDocument/2006/relationships/hyperlink" Target="https://d.wanfangdata.com.cn/periodical/ChpNaW5lclBlcmlvZGljYWxDSEkyMDIzMDYzMBIPemdnbHhiMjAwMjAzMDE5GghkY3V2ZWI1MQ%3D%3D" TargetMode="External"/><Relationship Id="rId4" Type="http://schemas.openxmlformats.org/officeDocument/2006/relationships/webSettings" Target="webSettings.xml"/><Relationship Id="rId9" Type="http://schemas.openxmlformats.org/officeDocument/2006/relationships/hyperlink" Target="https://www.cdstm.cn/gallery/media/mkjx/bkzs/201605/t20160526_323943.html" TargetMode="External"/><Relationship Id="rId14"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3</Pages>
  <Words>498</Words>
  <Characters>2843</Characters>
  <Application>Microsoft Office Word</Application>
  <DocSecurity>0</DocSecurity>
  <Lines>23</Lines>
  <Paragraphs>6</Paragraphs>
  <ScaleCrop>false</ScaleCrop>
  <Company/>
  <LinksUpToDate>false</LinksUpToDate>
  <CharactersWithSpaces>3335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DingTalk</dc:creator>
  <dc:description>DingTalk Document</dc:description>
  <cp:lastModifiedBy>熠卓 赵</cp:lastModifiedBy>
  <cp:revision>2</cp:revision>
  <dcterms:created xsi:type="dcterms:W3CDTF">1970-01-01T00:00:00Z</dcterms:created>
  <dcterms:modified xsi:type="dcterms:W3CDTF">2025-01-10T14:46:00Z</dcterms:modified>
  <dc:language>ZN_CH</dc:language>
</cp:coreProperties>
</file>